
<file path=[Content_Types].xml><?xml version="1.0" encoding="utf-8"?>
<Types xmlns="http://schemas.openxmlformats.org/package/2006/content-types">
  <Override PartName="/word/media/image8.png" ContentType="image/png"/>
  <Override PartName="/word/media/image7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/>
        <w:drawing>
          <wp:inline distB="0" distL="0" distR="0" distT="0">
            <wp:extent cx="1151890" cy="115189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spacing w:after="240" w:before="120"/>
      </w:pPr>
      <w:r>
        <w:rPr>
          <w:color w:val="000000"/>
          <w:sz w:val="36"/>
          <w:b/>
          <w:sz w:val="36"/>
          <w:b/>
          <w:szCs w:val="36"/>
          <w:bCs/>
          <w:rFonts w:ascii="TH SarabunIT๙" w:cs="TH SarabunIT๙" w:hAnsi="TH SarabunIT๙"/>
        </w:rPr>
        <w:t xml:space="preserve">ประกาศการประปาส่วนภูมิภาค เลขที่ </w:t>
      </w:r>
      <w:r>
        <w:rPr>
          <w:color w:val="000000"/>
          <w:sz w:val="36"/>
          <w:b/>
          <w:szCs w:val="36"/>
          <w:bCs/>
          <w:rFonts w:ascii="TH SarabunIT๙" w:cs="TH SarabunIT๙" w:hAnsi="TH SarabunIT๙"/>
        </w:rPr>
        <w:t>........................</w:t>
      </w:r>
    </w:p>
    <w:p>
      <w:pPr>
        <w:pStyle w:val="style0"/>
        <w:jc w:val="left"/>
        <w:ind w:hanging="720" w:left="720" w:right="0"/>
      </w:pPr>
      <w:r>
        <w:rPr>
          <w:color w:val="000000"/>
          <w:sz w:val="32"/>
          <w:spacing w:val="6"/>
          <w:b/>
          <w:sz w:val="32"/>
          <w:b/>
          <w:szCs w:val="32"/>
          <w:bCs/>
          <w:rFonts w:ascii="TH SarabunIT๙" w:cs="TH SarabunIT๙" w:hAnsi="TH SarabunIT๙"/>
        </w:rPr>
        <w:t>เรื่อง</w:t>
      </w:r>
      <w:r>
        <w:rPr>
          <w:color w:val="000000"/>
          <w:sz w:val="32"/>
          <w:spacing w:val="6"/>
          <w:b/>
          <w:szCs w:val="32"/>
          <w:bCs/>
          <w:rFonts w:ascii="TH SarabunIT๙" w:cs="TH SarabunIT๙" w:hAnsi="TH SarabunIT๙"/>
        </w:rPr>
        <w:tab/>
      </w:r>
      <w:r>
        <w:rPr>
          <w:color w:val="000000"/>
          <w:sz w:val="32"/>
          <w:spacing w:val="6"/>
          <w:b/>
          <w:sz w:val="32"/>
          <w:b/>
          <w:szCs w:val="32"/>
          <w:bCs/>
          <w:rFonts w:ascii="TH SarabunIT๙" w:cs="TH SarabunIT๙" w:hAnsi="TH SarabunIT๙"/>
        </w:rPr>
        <w:t xml:space="preserve">ประกวดราคางานจ้างโครงการลดน้ำสูญเสียในพื้นที่การประปาส่วนภูมิภาคสาขาสุราษฎร์ธานี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ด้วยวิธีการทางอิเล็กทรอนิกส์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>( e-Auction )</w:t>
      </w:r>
    </w:p>
    <w:p>
      <w:pPr>
        <w:pStyle w:val="style0"/>
        <w:jc w:val="left"/>
        <w:tabs>
          <w:tab w:leader="none" w:pos="720" w:val="left"/>
        </w:tabs>
        <w:spacing w:after="0" w:before="24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การประปาส่วนภูมิภาค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มีความประสงค์จะประกวดราคางานจ้างทำการลดน้ำสูญเสียในพื้นที่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สาขาสุราษฎร์ธานี ด้วยวิธีการทางอิเล็กทรอนิกส์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(e-Auction)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โดยมีรายละเอียดตามเอกสารประกวดราคาที่แนบท้ายประกาศและรายละเอียดทั่วไป ดังต่อไปนี้</w:t>
      </w:r>
    </w:p>
    <w:p>
      <w:pPr>
        <w:pStyle w:val="style0"/>
        <w:jc w:val="both"/>
        <w:spacing w:after="0" w:before="24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๑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คุณสมบัติของผู้มีสิทธิยื่นข้อเสนอและเสนอราคา</w:t>
      </w:r>
    </w:p>
    <w:p>
      <w:pPr>
        <w:pStyle w:val="style0"/>
        <w:jc w:val="left"/>
        <w:tabs>
          <w:tab w:leader="none" w:pos="720" w:val="left"/>
        </w:tabs>
        <w:spacing w:after="0" w:before="12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 เป็นผู้มีอาชีพรับจ้างงานที่ประกวดราคาจ้างด้วยวิธีการอิเล็กทรอนิกส์ดังกล่าว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(Consortium)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หรือในลักษณะกิจการร่วมค้า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(Joint Venture)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ศ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๒๕๓๕ และฉบับที่แก้ไขเพิ่มเติม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 ในกรณีที่ผู้ยื่นข้อเสนอและเสนอราคา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จะยึดถือวิธีการพิจารณาตามระเบียบสำนักนายกรัฐมนตรีว่าด้วยการพัสดุฯ พ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ศ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๒๕๓๕ และฉบับแก้ไขเพิ่มเติม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 ผู้ยื่นข้อเสนอและเสนอราคาทุกรายจะต้องมีประสบการณ์หรือผลงานด้านการบริหารจัดการควบคุมน้ำสูญเสียอย่างเป็นระบบกับหน่วยงานราชการ หรือรัฐวิสาหกิจในประเทศ หรือเอกชนที่เป็นนิติบุคคล ที่มีผู้ใช้น้ำไม่ต่ำกว่า ๒๐</w:t>
      </w:r>
      <w:r>
        <w:rPr>
          <w:color w:val="000000"/>
          <w:sz w:val="32"/>
          <w:szCs w:val="32"/>
          <w:rFonts w:ascii="TH SarabunIT๙" w:cs="TH SarabunIT๙" w:hAnsi="TH SarabunIT๙"/>
        </w:rPr>
        <w:t>,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๐๐๐ รายซึ่งประสบการณ์หรือผลงานดังกล่าวจะต้องเป็นการดำเนินการบริหารในสัญญาเดียวกันต่อเนื่องตั้งแต่ ๑ ปีขึ้นไป และเป็นผลงานที่แล้วเสร็จก่อนยื่นข้อเสนอ โดยจะต้องแสดงหนังสือรับรองผลงานจากหน่วยงานคู่สัญญา พร้อมสำเนาเอกสารคู่สัญญาด้วยยกเว้นกรณีที่กิจการร่วมค้าไม่ได้จดทะเบียนเป็นนิติบุคคลใหม่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>
      <w:pPr>
        <w:pStyle w:val="style0"/>
        <w:jc w:val="center"/>
        <w:ind w:firstLine="700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  <w:ind w:firstLine="700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left"/>
        <w:ind w:firstLine="700" w:left="0" w:right="0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 ผู้ยื่นข้อเสนอและเสนอราคาหรือสมาชิกของกลุ่มผู้ยื่นข้อเสนอและเสนอราคาทุกราย จะต้องเป็นผู้มีชื่อในทะเบียนผู้ซื้อเอกสารประกวดราคา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 ในกรณีผู้ยื่นข้อเสนอและเสนอราคามอบอำนาจให้บุคคลอื่นทำการแทนผู้ยื่นข้อเสนอแล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(e-Government Procurement: e-GP)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๑๐ 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๑๑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 ในการเสนอราคาผู้ยื่นข้อเสนอและเสนอราคาต้องเสนอลดราคาขั้นต่ำ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 xml:space="preserve">(Minimum Bid)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ไม่น้อยกว่าครั้งละ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2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๐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,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๐๐๐ บาท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(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สองหมื่นบาทถ้วน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จากราคากลางงานจ้างลดน้ำสูญเสียฯ และการเสนอลดราคาครั้งถัดๆไป ต้องเสนอลดราคาครั้งละไม่น้อยกว่า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2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๐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,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๐๐๐ บาท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(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สองหมื่นบาทถ้วน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จากราคาครั้งสุดท้ายที่เสนอลดแล้ว</w:t>
      </w:r>
    </w:p>
    <w:p>
      <w:pPr>
        <w:pStyle w:val="style0"/>
        <w:jc w:val="both"/>
        <w:spacing w:after="0" w:before="12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๒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กำหนดการยื่นเอกสารประกวดราคา</w:t>
      </w:r>
    </w:p>
    <w:p>
      <w:pPr>
        <w:pStyle w:val="style0"/>
        <w:jc w:val="left"/>
        <w:tabs>
          <w:tab w:leader="none" w:pos="720" w:val="left"/>
        </w:tabs>
        <w:spacing w:after="0" w:before="120"/>
      </w:pP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ผู้ยื่นข้อเสนอและเสนอราคาจะต้องยื่นเอกสารประกวดราคางานจ้างรายนี้ด้วยวิธีการทางอิเล็กทรอนิกส์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(e-Auction)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ในวันที่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........................................... 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ระหว่างเวลา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 </w:t>
      </w:r>
      <w:bookmarkStart w:id="0" w:name="__DdeLink__14187_546595543"/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ณ ห้องประชุมการประปาส่วนภูมิภาคเขต </w:t>
      </w:r>
      <w:r>
        <w:rPr>
          <w:color w:val="000000"/>
          <w:sz w:val="32"/>
          <w:szCs w:val="32"/>
          <w:rFonts w:ascii="TH SarabunIT๙" w:cs="TH SarabunIT๙" w:hAnsi="TH SarabunIT๙"/>
        </w:rPr>
        <w:t>4</w:t>
      </w:r>
      <w:bookmarkEnd w:id="0"/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 หากพ้นกำหนดระยะเวลาดังกล่าวแล้ว จะไม่รับเอกสารเพิ่มเติมโดยเด็ดขาดและประกาศรายชื่อผู้มีสิทธิได้รับการคัดเลือกให้เข้าเสนอราคา ในวันที่ 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.........................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เวลา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..........................</w:t>
      </w:r>
    </w:p>
    <w:p>
      <w:pPr>
        <w:pStyle w:val="style0"/>
        <w:jc w:val="left"/>
        <w:tabs>
          <w:tab w:leader="none" w:pos="720" w:val="left"/>
        </w:tabs>
        <w:spacing w:after="0" w:before="12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๓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การจำหน่ายเอกสารประกวดราคา</w:t>
      </w:r>
    </w:p>
    <w:p>
      <w:pPr>
        <w:pStyle w:val="style0"/>
        <w:jc w:val="left"/>
        <w:tabs>
          <w:tab w:leader="none" w:pos="720" w:val="left"/>
        </w:tabs>
        <w:spacing w:after="0" w:before="12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เอกสารประกวดราคาจะจำหน่ายในราคาชุดละ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....................................... (.....................................)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บาท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ค่าเอกสาร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.............................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บาท ภาษีมูลค่าเพิ่ม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บาท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ผู้สนใจติดต่อขอซื้อเอกสารดังกล่าวได้ที่ 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..............................................................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ระหว่างวันที่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..........................................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ถึงวันที่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.........................................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ในวันและเวลาทำการ สำหรับวันสุดท้ายจะติดต่อขอซื้อเอกสารฯ ได้ในเวลา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......................................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เท่านั้น ผู้ซื้อเอกสารประกวดราคาสามารถชำระเป็นเงินสด หรือดร๊าฟธนาคาร หรือแคชเชียร์เช็คสั่งจ่ายในนาม “การประปาส่วนภูมิภาค” เมื่อชำระเงินซื้อเอกสารดังกล่าวแล้ว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จะไม่คืนให้ไม่ว่ากรณีใด ๆ ยกเว้นกรณีที่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ยกเลิกผลการประกวดราคาครั้งนี้และประกาศประกวดราคาใหม่ ผู้ซื้อเอกสารครั้งนี้มีสิทธิรับเอกสารครั้งใหม่ได้โดยไม่ต้องเสียค่าใช้จ่ายใด ๆ</w:t>
      </w:r>
    </w:p>
    <w:p>
      <w:pPr>
        <w:pStyle w:val="style0"/>
        <w:jc w:val="left"/>
        <w:tabs>
          <w:tab w:leader="none" w:pos="720" w:val="left"/>
        </w:tabs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กำหนดเสนอราคาในวันที่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........................................................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ณ 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........................................)</w:t>
      </w:r>
    </w:p>
    <w:p>
      <w:pPr>
        <w:pStyle w:val="style0"/>
        <w:jc w:val="both"/>
        <w:tabs>
          <w:tab w:leader="none" w:pos="720" w:val="left"/>
        </w:tabs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ผู้สนใจสอบถามข้อมูลเพิ่มเติมได้ทางโทรศัพท์หมายเลข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.................................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ในวันและเวลาราชการ </w:t>
      </w:r>
    </w:p>
    <w:p>
      <w:pPr>
        <w:pStyle w:val="style0"/>
        <w:jc w:val="left"/>
        <w:tabs>
          <w:tab w:leader="none" w:pos="720" w:val="left"/>
        </w:tabs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  <w:tab/>
        <w:tab/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ประกาศ ณ วันที่ 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เดือน 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...........................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พ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ศ</w:t>
      </w:r>
      <w:r>
        <w:rPr>
          <w:color w:val="000000"/>
          <w:sz w:val="32"/>
          <w:szCs w:val="32"/>
          <w:rFonts w:ascii="TH SarabunIT๙" w:cs="TH SarabunIT๙" w:hAnsi="TH SarabunIT๙"/>
        </w:rPr>
        <w:t>. ........................</w:t>
      </w:r>
    </w:p>
    <w:p>
      <w:pPr>
        <w:pStyle w:val="style0"/>
        <w:jc w:val="left"/>
        <w:tabs>
          <w:tab w:leader="none" w:pos="720" w:val="left"/>
        </w:tabs>
        <w:spacing w:after="0" w:before="12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both"/>
        <w:tabs>
          <w:tab w:leader="none" w:pos="720" w:val="left"/>
        </w:tabs>
        <w:ind w:firstLine="4536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นางสาวสุวิมล   ผดุงธนมงคล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both"/>
        <w:tabs>
          <w:tab w:leader="none" w:pos="720" w:val="left"/>
        </w:tabs>
      </w:pPr>
      <w:r>
        <w:rPr>
          <w:color w:val="000000"/>
          <w:sz w:val="32"/>
          <w:szCs w:val="32"/>
          <w:rFonts w:ascii="TH SarabunIT๙" w:cs="TH SarabunIT๙" w:hAnsi="TH SarabunIT๙"/>
        </w:rPr>
        <w:tab/>
        <w:tab/>
        <w:tab/>
        <w:tab/>
        <w:tab/>
        <w:t xml:space="preserve">       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ผู้อำนวยการการประปาส่วนภูมิภาคเขต </w:t>
      </w:r>
      <w:r>
        <w:rPr>
          <w:color w:val="000000"/>
          <w:sz w:val="32"/>
          <w:szCs w:val="32"/>
          <w:rFonts w:ascii="TH SarabunIT๙" w:cs="TH SarabunIT๙" w:hAnsi="TH SarabunIT๙"/>
        </w:rPr>
        <w:t>4</w:t>
      </w:r>
    </w:p>
    <w:p>
      <w:pPr>
        <w:pStyle w:val="style0"/>
        <w:jc w:val="center"/>
        <w:ind w:hanging="0" w:left="180" w:right="0"/>
      </w:pPr>
      <w:r>
        <w:rPr/>
        <w:drawing>
          <wp:inline distB="0" distL="0" distR="0" distT="0">
            <wp:extent cx="1223010" cy="113982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both"/>
        <w:ind w:hanging="0" w:left="180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  <w:ind w:hanging="0" w:left="180" w:right="0"/>
      </w:pPr>
      <w:r>
        <w:rPr>
          <w:color w:val="000000"/>
          <w:sz w:val="36"/>
          <w:b/>
          <w:sz w:val="36"/>
          <w:b/>
          <w:szCs w:val="36"/>
          <w:bCs/>
          <w:rFonts w:ascii="TH SarabunIT๙" w:cs="TH SarabunIT๙" w:hAnsi="TH SarabunIT๙"/>
        </w:rPr>
        <w:t>เอกสารประกวดราคาจ้างด้วยวิธีการทางอิเล็กทรอนิกส์ เลขที่…</w:t>
      </w:r>
      <w:r>
        <w:rPr>
          <w:color w:val="000000"/>
          <w:sz w:val="36"/>
          <w:b/>
          <w:szCs w:val="36"/>
          <w:bCs/>
          <w:rFonts w:ascii="TH SarabunIT๙" w:cs="TH SarabunIT๙" w:hAnsi="TH SarabunIT๙"/>
        </w:rPr>
        <w:t>....................</w:t>
      </w:r>
    </w:p>
    <w:p>
      <w:pPr>
        <w:pStyle w:val="style0"/>
        <w:jc w:val="center"/>
        <w:ind w:hanging="0" w:left="-181" w:right="-703"/>
        <w:spacing w:after="0" w:before="24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งานจ้างโครงการลดน้ำสูญเสียในพื้นที่การประปาส่วนภูมิภาค</w:t>
      </w:r>
    </w:p>
    <w:p>
      <w:pPr>
        <w:pStyle w:val="style0"/>
        <w:jc w:val="center"/>
        <w:ind w:hanging="0" w:left="-180" w:right="-705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 xml:space="preserve">สาขาสุราษฎร์ธานี </w:t>
      </w:r>
    </w:p>
    <w:p>
      <w:pPr>
        <w:pStyle w:val="style0"/>
        <w:jc w:val="center"/>
        <w:ind w:hanging="0" w:left="181" w:right="0"/>
        <w:spacing w:after="0" w:before="24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ตามประกาศการประปาส่วนภูมิภาคลงวันที่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>...............................</w:t>
      </w:r>
    </w:p>
    <w:p>
      <w:pPr>
        <w:pStyle w:val="style0"/>
        <w:jc w:val="both"/>
        <w:ind w:hanging="0" w:left="180" w:right="0"/>
      </w:pP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</w:r>
    </w:p>
    <w:p>
      <w:pPr>
        <w:pStyle w:val="style0"/>
        <w:jc w:val="center"/>
        <w:ind w:hanging="0" w:left="180" w:right="0"/>
      </w:pP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>*********************************</w:t>
      </w:r>
    </w:p>
    <w:p>
      <w:pPr>
        <w:pStyle w:val="style0"/>
        <w:jc w:val="left"/>
        <w:tabs>
          <w:tab w:leader="none" w:pos="720" w:val="left"/>
        </w:tabs>
        <w:spacing w:after="0" w:before="120"/>
      </w:pP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การประปาส่วนภูมิภาค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มีความประสงค์จะประกวดราคาจ้างหาผู้รับจ้างที่มีประสบการณ์หรือผลงานด้านบริหารจัดการน้ำสูญเสีย มาดำเนินการลดน้ำสูญเสียในพื้นที่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สาขาสุราษฎร์ธานี  โดยการประกวดราคาจ้างด้วยวิธีการทางอิเล็กทรอนิกส์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(e-Auction)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ทั้งนี้ผู้รับจ้างจะต้องทำการศึกษา จัดทำแผนและปฏิบัติงานด้านการตรวจสอบน้ำสูญเสีย การสำรวจหาท่อรั่ว การซ่อมท่อ การเปลี่ยนท่อ การซ่อมบำรุงระบบควบคุมน้ำสูญเสีย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(DMA)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ที่มีอยู่ในปัจจุบันและงานอื่นๆ ที่เกี่ยวข้อง เพื่อให้การลดน้ำสูญเสียเป็นไปตามเป้าหมายและเงื่อนไขตามข้อกำหนดขอบเขตของงาน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(TOR)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โดยมีรายละเอียด ดังนี้</w:t>
      </w:r>
    </w:p>
    <w:p>
      <w:pPr>
        <w:pStyle w:val="style0"/>
        <w:jc w:val="both"/>
        <w:tabs>
          <w:tab w:leader="none" w:pos="1440" w:val="left"/>
        </w:tabs>
        <w:ind w:hanging="720" w:left="720" w:right="0"/>
        <w:spacing w:after="0" w:before="24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๑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เอกสารแนบท้ายเอกสารประกวดราคาจ้างด้วยวิธีการทางอิเล็กทรอนิกส์</w:t>
      </w:r>
    </w:p>
    <w:p>
      <w:pPr>
        <w:pStyle w:val="style0"/>
        <w:numPr>
          <w:ilvl w:val="1"/>
          <w:numId w:val="2"/>
        </w:numPr>
        <w:jc w:val="both"/>
        <w:tabs/>
        <w:ind w:hanging="352" w:left="1429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ข้อกำหนดขอบเขตของงาน </w:t>
      </w:r>
      <w:r>
        <w:rPr>
          <w:color w:val="000000"/>
          <w:sz w:val="32"/>
          <w:szCs w:val="32"/>
          <w:rFonts w:ascii="TH SarabunIT๙" w:cs="TH SarabunIT๙" w:hAnsi="TH SarabunIT๙"/>
        </w:rPr>
        <w:t>(TOR)</w:t>
      </w:r>
    </w:p>
    <w:p>
      <w:pPr>
        <w:pStyle w:val="style0"/>
        <w:numPr>
          <w:ilvl w:val="1"/>
          <w:numId w:val="2"/>
        </w:numPr>
        <w:jc w:val="both"/>
        <w:tabs/>
        <w:ind w:hanging="0" w:left="144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แบบใบยื่นข้อเสนอการประกวดราคาจ้างด้วยวิธีการทางอิเล็กทรอนิกส์</w:t>
      </w:r>
    </w:p>
    <w:p>
      <w:pPr>
        <w:pStyle w:val="style0"/>
        <w:numPr>
          <w:ilvl w:val="1"/>
          <w:numId w:val="2"/>
        </w:numPr>
        <w:jc w:val="both"/>
        <w:tabs/>
        <w:ind w:hanging="0" w:left="144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หนังสือแสดงเงื่อนไขการซื้อและการจ้างด้วยวิธีการทางอิเล็กทรอนิกส์</w:t>
      </w:r>
    </w:p>
    <w:p>
      <w:pPr>
        <w:pStyle w:val="style0"/>
        <w:numPr>
          <w:ilvl w:val="1"/>
          <w:numId w:val="2"/>
        </w:numPr>
        <w:jc w:val="both"/>
        <w:tabs/>
        <w:ind w:hanging="0" w:left="144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แบบหนังสือค้ำประกัน</w:t>
      </w:r>
    </w:p>
    <w:p>
      <w:pPr>
        <w:pStyle w:val="style0"/>
        <w:jc w:val="both"/>
        <w:ind w:hanging="524" w:left="198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หลักประกันซอง</w:t>
      </w:r>
    </w:p>
    <w:p>
      <w:pPr>
        <w:pStyle w:val="style0"/>
        <w:jc w:val="both"/>
        <w:ind w:hanging="524" w:left="198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หลักประกันการปฏิบัติตามสัญญา</w:t>
      </w:r>
    </w:p>
    <w:p>
      <w:pPr>
        <w:pStyle w:val="style0"/>
        <w:jc w:val="both"/>
        <w:ind w:hanging="524" w:left="198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หลักประกันการรับเงินค่าจ้างล่วงหน้า</w:t>
      </w:r>
    </w:p>
    <w:p>
      <w:pPr>
        <w:pStyle w:val="style0"/>
        <w:numPr>
          <w:ilvl w:val="1"/>
          <w:numId w:val="2"/>
        </w:numPr>
        <w:jc w:val="both"/>
        <w:tabs/>
        <w:ind w:hanging="0" w:left="144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บทนิยาม</w:t>
      </w:r>
    </w:p>
    <w:p>
      <w:pPr>
        <w:pStyle w:val="style0"/>
        <w:jc w:val="both"/>
        <w:ind w:hanging="524" w:left="198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ผู้ยื่นข้อเสนอและเสนอราคาหรือผู้มีสิทธิเสนอราคาที่มีผลประโยชน์ร่วมกัน</w:t>
      </w:r>
    </w:p>
    <w:p>
      <w:pPr>
        <w:pStyle w:val="style0"/>
        <w:jc w:val="both"/>
        <w:ind w:hanging="524" w:left="198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การขัดขวางการแข่งขันราคาอย่างเป็นธรรม</w:t>
      </w:r>
    </w:p>
    <w:p>
      <w:pPr>
        <w:pStyle w:val="style0"/>
        <w:numPr>
          <w:ilvl w:val="1"/>
          <w:numId w:val="2"/>
        </w:numPr>
        <w:jc w:val="both"/>
        <w:tabs/>
        <w:ind w:hanging="0" w:left="144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แบบบัญชีเอกสาร</w:t>
      </w:r>
    </w:p>
    <w:p>
      <w:pPr>
        <w:pStyle w:val="style0"/>
        <w:jc w:val="both"/>
        <w:ind w:hanging="524" w:left="198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บัญชีเอกสารส่วนที่ ๑</w:t>
      </w:r>
    </w:p>
    <w:p>
      <w:pPr>
        <w:pStyle w:val="style0"/>
        <w:jc w:val="both"/>
        <w:ind w:hanging="524" w:left="198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บัญชีเอกสารส่วนที่ ๒</w:t>
      </w:r>
    </w:p>
    <w:p>
      <w:pPr>
        <w:pStyle w:val="style0"/>
        <w:numPr>
          <w:ilvl w:val="1"/>
          <w:numId w:val="2"/>
        </w:numPr>
        <w:jc w:val="both"/>
        <w:tabs/>
        <w:ind w:hanging="0" w:left="144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บัญชีแสดงค่าจ้างในการลดน้ำสูญเสีย</w:t>
      </w:r>
    </w:p>
    <w:p>
      <w:pPr>
        <w:pStyle w:val="style0"/>
        <w:numPr>
          <w:ilvl w:val="1"/>
          <w:numId w:val="2"/>
        </w:numPr>
        <w:jc w:val="both"/>
        <w:tabs/>
        <w:ind w:hanging="0" w:left="144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แบบบัญชีรายชื่อวิศวกร</w:t>
      </w:r>
      <w:r>
        <w:rPr>
          <w:color w:val="000000"/>
          <w:sz w:val="32"/>
          <w:szCs w:val="32"/>
          <w:rFonts w:ascii="TH SarabunIT๙" w:cs="TH SarabunIT๙" w:hAnsi="TH SarabunIT๙"/>
        </w:rPr>
        <w:t>/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แบบหนังสือรับรองการเป็นวิศวกร</w:t>
      </w:r>
    </w:p>
    <w:p>
      <w:pPr>
        <w:pStyle w:val="style0"/>
        <w:numPr>
          <w:ilvl w:val="1"/>
          <w:numId w:val="2"/>
        </w:numPr>
        <w:jc w:val="both"/>
        <w:tabs/>
        <w:ind w:hanging="0" w:left="144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วิธีการประกวดราคาจ้างด้วยวิธีการทางอิเล็กทรอนิกส์</w:t>
      </w:r>
    </w:p>
    <w:p>
      <w:pPr>
        <w:pStyle w:val="style0"/>
        <w:numPr>
          <w:ilvl w:val="1"/>
          <w:numId w:val="2"/>
        </w:numPr>
        <w:jc w:val="both"/>
        <w:tabs/>
        <w:ind w:hanging="0" w:left="144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ร่างสัญญา</w:t>
      </w:r>
    </w:p>
    <w:p>
      <w:pPr>
        <w:pStyle w:val="style0"/>
        <w:jc w:val="both"/>
        <w:ind w:hanging="0" w:left="1440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center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๒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คุณสมบัติของผู้ยื่นข้อเสนอและเสนอราคา</w:t>
      </w:r>
    </w:p>
    <w:p>
      <w:pPr>
        <w:pStyle w:val="style0"/>
        <w:jc w:val="left"/>
        <w:tabs>
          <w:tab w:leader="none" w:pos="720" w:val="left"/>
        </w:tabs>
        <w:spacing w:after="0" w:before="12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ผู้ยื่นข้อเสนอและเสนอราคาจะต้องมีคุณสมบัติ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 ผู้ยื่นข้อเสนอและเสนอราคาต้องเป็นผู้มีอาชีพรับจ้างงานที่ประกวดราคาจ้างด้วยวิธีการอิเล็กทรอนิกส์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 ผู้ยื่นข้อเสนอและเสนอราคาต้องไม่เป็นผู้มีผลประโยชน์ร่วมกันกับผู้ยื่นข้อเสนอและเสนอราคารายอื่น และ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/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วันประกาศประกวดราคาจ้างด้วยวิธีการอิเล็กทรอนิกส์ 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 ตามข้อ๑จ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๓ ผู้ยื่นข้อเสนอและเสนอราคาต้องไม่เป็นผู้ได้รับเอกสิทธิ์หรือความคุ้มกัน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ยื่นข้อเสนอและเสนอราคาได้มีคำสั่งให้สละสิทธิ์และความคุ้มกันเช่นว่า นั้น 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๔ ผู้ยื่นข้อเสนอและเสนอราคาต้องเป็นนิติบุคคลประเภทบริษัทจำกัด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(Consortium)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หรือในลักษณะกิจการร่วมค้า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(Joint Venture)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</w:t>
      </w:r>
      <w:r>
        <w:rPr>
          <w:color w:val="000000"/>
          <w:sz w:val="32"/>
          <w:szCs w:val="32"/>
          <w:rFonts w:ascii="TH SarabunIT๙" w:cs="TH SarabunIT๙" w:hAnsi="TH SarabunIT๙"/>
        </w:rPr>
        <w:t>/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 ในกรณีที่ผู้ยื่นข้อเสนอและเสนอราคาเป็นลักษณะกลุ่มนิติบุคคล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 ผู้ยื่นข้อเสนอและเสนอราคาทุกรายจะต้องมีประสบการณ์หรือผลงานด้านการบริหารจัดการควบคุมน้ำสูญเสียอย่างเป็นระบบกับหน่วยงานราชการ หรือรัฐวิสาหกิจในประเทศ หรือเอกชนที่เป็นนิติบุคคล ที่มีผู้ใช้น้ำไม่ต่ำกว่า ๒๐</w:t>
      </w:r>
      <w:r>
        <w:rPr>
          <w:color w:val="000000"/>
          <w:sz w:val="32"/>
          <w:szCs w:val="32"/>
          <w:rFonts w:ascii="TH SarabunIT๙" w:cs="TH SarabunIT๙" w:hAnsi="TH SarabunIT๙"/>
        </w:rPr>
        <w:t>,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๐๐๐</w:t>
      </w:r>
      <w:bookmarkStart w:id="1" w:name="_GoBack"/>
      <w:bookmarkEnd w:id="1"/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รายซึ่งประสบการณ์หรือผลงานดังกล่าวจะต้องเป็นการดำเนินการบริหารในสัญญาเดียวกันต่อเนื่องตั้งแต่ ๑ ปีขึ้นไปและเป็นผลงานที่แล้วเสร็จก่อนยื่นข้อเสนอ โดยจะต้องแสดงหนังสือรับรองผลงานจากหน่วยงานคู่สัญญา พร้อมสำเนาเอกสารคู่สัญญาด้วยยกเว้นกรณีที่กิจการร่วมค้าไม่ได้จดทะเบียนเป็นนิติบุคคลใหม่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 ผู้ยื่นข้อเสนอและเสนอราคาหรือสมาชิกของกลุ่มผู้ยื่นข้อเสนอและเสนอราคาทุกราย จะต้องเป็นผู้มีชื่อในทะเบียนผู้ซื้อเอกสารประกวดราคา</w:t>
      </w:r>
    </w:p>
    <w:p>
      <w:pPr>
        <w:pStyle w:val="style0"/>
        <w:jc w:val="left"/>
        <w:ind w:firstLine="720" w:left="0" w:right="0"/>
      </w:pPr>
      <w:r>
        <w:rPr>
          <w:color w:val="000000"/>
          <w:sz w:val="4"/>
          <w:szCs w:val="4"/>
          <w:rFonts w:ascii="TH SarabunIT๙" w:cs="TH SarabunIT๙" w:hAnsi="TH SarabunIT๙"/>
        </w:rPr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(e-Government Procurement: e-GP)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>
      <w:pPr>
        <w:pStyle w:val="style0"/>
        <w:jc w:val="left"/>
        <w:ind w:firstLine="7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๑๐ คู่สัญญาต้องรับและจ่ายเงินผ่านบัญชีเงินฝากธนาคาร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>
      <w:pPr>
        <w:pStyle w:val="style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left"/>
        <w:ind w:firstLine="700" w:left="0" w:right="0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๑๑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ในการเสนอราคา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ผู้ยื่นข้อเสนอและเสนอราคา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ต้องเสนอลดราคาขั้นต่ำ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 xml:space="preserve">(Minimum Bid)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ไม่น้อยกว่าครั้งละ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2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๐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,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๐๐๐ บาท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(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สองหมื่นบาทถ้วน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จากราคากลางงานจ้างลดน้ำสูญเสียฯ และการเสนอลดราคาครั้งถัดๆ ไป ต้องเสนอลดราคาครั้งละไม่น้อยกว่า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2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๐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,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๐๐๐ บาท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(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สองหมื่นบาทถ้วน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จากราคาครั้งสุดท้ายที่เสนอลดแล้ว</w:t>
      </w:r>
    </w:p>
    <w:p>
      <w:pPr>
        <w:pStyle w:val="style0"/>
      </w:pPr>
      <w:r>
        <w:rPr>
          <w:color w:val="000000"/>
          <w:sz w:val="8"/>
          <w:b/>
          <w:szCs w:val="8"/>
          <w:bCs/>
          <w:rFonts w:ascii="TH SarabunIT๙" w:cs="TH SarabunIT๙" w:hAnsi="TH SarabunIT๙"/>
        </w:rPr>
      </w:r>
    </w:p>
    <w:p>
      <w:pPr>
        <w:pStyle w:val="style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๓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หลักฐานเสนอราคา</w:t>
      </w:r>
    </w:p>
    <w:p>
      <w:pPr>
        <w:pStyle w:val="style0"/>
      </w:pPr>
      <w:r>
        <w:rPr>
          <w:color w:val="000000"/>
          <w:sz w:val="2"/>
          <w:b/>
          <w:szCs w:val="2"/>
          <w:bCs/>
          <w:rFonts w:ascii="TH SarabunIT๙" w:cs="TH SarabunIT๙" w:hAnsi="TH SarabunIT๙"/>
        </w:rPr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ผู้ยื่นข้อเสนอและเสนอราคาต้องเสนอเอกสารหลักฐาน แยกเป็น ๒ ส่วน คือ ข้อเสนอทางด้านคุณสมบัติ และข้อเสนอทางด้านเทคนิค เอกสารข้อเสนอทั้ง ๒ ส่วนดังกล่าว จะต้องแยกบรรจุอยู่ในซองหรือกล่องที่มิดชิด เขียนหน้าซองหรือกล่องว่า “ข้อเสนอด้านคุณสมบัติ” และ “ข้อเสนอด้านเทคนิค” ข้อเสนอแต่ละส่วนจะต้องมี ต้นฉบับจำนวน ๑ ชุด และสำเนาต้นฉบับอีก ๕ ชุด พร้อมทั้งเขียนข้อความกำกับว่า “ต้นฉบับ”และ</w:t>
      </w:r>
      <w:r>
        <w:rPr>
          <w:color w:val="000000"/>
          <w:sz w:val="32"/>
          <w:szCs w:val="32"/>
          <w:rFonts w:ascii="TH SarabunIT๙" w:cs="TH SarabunIT๙" w:hAnsi="TH SarabunIT๙"/>
        </w:rPr>
        <w:t>"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สำเนาต้นฉบับชุดที่ 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,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,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,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,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๕” หากข้อความในเอกสารต้นฉบับและเอกสารสำเนาต้นฉบับมีข้อความขัดแย้งกันให้ถือว่าเอกสารต้นฉบับเป็นเอกสารที่ถูกต้อง โดยมีรายละเอียด ดังนี้</w:t>
      </w:r>
    </w:p>
    <w:p>
      <w:pPr>
        <w:pStyle w:val="style0"/>
        <w:jc w:val="left"/>
        <w:ind w:firstLine="720" w:left="0" w:right="0"/>
      </w:pPr>
      <w:r>
        <w:rPr>
          <w:color w:val="000000"/>
          <w:sz w:val="8"/>
          <w:szCs w:val="8"/>
          <w:rFonts w:ascii="TH SarabunIT๙" w:cs="TH SarabunIT๙" w:hAnsi="TH SarabunIT๙"/>
        </w:rPr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๓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>.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๑ ข้อเสนอด้านคุณสมบัติ</w:t>
      </w:r>
    </w:p>
    <w:p>
      <w:pPr>
        <w:pStyle w:val="style0"/>
        <w:jc w:val="left"/>
        <w:ind w:firstLine="1162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ผู้ยื่นข้อเสนอและเสนอราคาจะต้องเสนอเอกสารข้อเสนอด้านคุณสมบัติ แยกเป็น ๒ ส่วน ซึ่งประกอบ ด้วยสำเนาเอกสารหลักฐานแสดงคุณสมบัติต่าง ๆ พร้อมรับรองสำเนาถูกต้องโดยมีบัญชีควบคุมเอกสาร ตามแบบในข้อ ๑ ฉ</w:t>
      </w:r>
      <w:r>
        <w:rPr>
          <w:color w:val="000000"/>
          <w:sz w:val="32"/>
          <w:szCs w:val="32"/>
          <w:rFonts w:ascii="TH SarabunIT๙" w:cs="TH SarabunIT๙" w:hAnsi="TH SarabunIT๙"/>
        </w:rPr>
        <w:t>.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บรรจุในซองหรือกล่องข้อเสนอด้านคุณสมบัติ เอกสารหลักฐานส่วนที่ ๑ อย่างน้อยต้องมีเอกสารดังต่อไปนี้</w:t>
      </w:r>
    </w:p>
    <w:p>
      <w:pPr>
        <w:pStyle w:val="style0"/>
        <w:jc w:val="left"/>
        <w:ind w:firstLine="1162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 ในกรณีผู้ยื่นข้อเสนอและเสนอราคาเป็นนิติบุคคล</w:t>
      </w:r>
    </w:p>
    <w:p>
      <w:pPr>
        <w:pStyle w:val="style0"/>
        <w:jc w:val="left"/>
        <w:ind w:hanging="336" w:left="210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ในกรณีเป็นห้างหุ้นส่วนสามัญ หรือห้างหุ้นส่วนจำกัด ให้ยื่นสำเนาหนังสือรับรองการจดทะเบียนนิติบุคคลบัญชีรายชื่อหุ้นส่วนผู้จัดการ ผู้มีอำนาจควบคุม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พร้อมสำเนาบัตรประจำตัวหรือสำเนาหนังสือเดินทาง สำเนาใบทะเบียนพาณิชย์ และสำเนาใบทะเบียนภาษีมูลค่าเพิ่มพร้อมรับรองสำเนาถูกต้อง</w:t>
      </w:r>
    </w:p>
    <w:p>
      <w:pPr>
        <w:pStyle w:val="style0"/>
        <w:jc w:val="left"/>
        <w:ind w:hanging="336" w:left="210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ในกรณีเป็นบริษัทจำกัดหรือบริษัทมหาชนจำกัด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บัญชีรายชื่อกรรมการผู้จัดการหรือผู้มีอำนาจควบคุม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พร้อมสำเนาบัตรประจำตัว 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และสำเนาใบทะเบียนภาษีมูลค่าเพิ่มพร้อมรับรองสำเนาถูกต้อง</w:t>
      </w:r>
    </w:p>
    <w:p>
      <w:pPr>
        <w:pStyle w:val="style0"/>
        <w:jc w:val="left"/>
        <w:ind w:hanging="630" w:left="180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๒ ในกรณีผู้ยื่นข้อเสนอและเสนอราคาเป็นบุคคลธรรมดาหรือคณะบุคลที่ไม่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สำเนาบัตรประจำตัวประชาชนของหุ้นส่วน พร้อมรับรองสำเนาถูกต้อง</w:t>
      </w:r>
    </w:p>
    <w:p>
      <w:pPr>
        <w:pStyle w:val="style0"/>
        <w:jc w:val="left"/>
        <w:ind w:hanging="630" w:left="180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๓ ในกรณีผู้ยื่นข้อเสนอและเสนอราคาเป็นผู้ยื่นข้อเสนอและเสนอราคาร่วมกันในลักษณะกิจการร่วมค้า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(Joint Venture)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ให้ยื่นสำเนาสัญญาของการเข้าร่วมค้าสำเนาบัตรประจำตัวประชาชนของผู้ร่วมค้า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๑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หรือ ข้อ 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๑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แล้วแต่กรณี</w:t>
      </w:r>
    </w:p>
    <w:p>
      <w:pPr>
        <w:pStyle w:val="style0"/>
        <w:jc w:val="left"/>
        <w:ind w:hanging="588" w:left="175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๔ ในกรณีที่ผู้ยื่นข้อเสนอและเสนอราคายื่นข้อเสนอและเสนอราคาในลักษณะกลุ่มนิติบุคคล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(Consortium)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ให้ยื่นต้นฉบับหนังสือข้อตกลงในการยื่นข้อเสนอและเสนอราคาซึ่งลงนามร่วมกันที่แสดงรายละเอียดการแบ่งความรับผิดชอบของแต่ละนิติบุคคลและสำเนาเอกสาร</w:t>
      </w:r>
    </w:p>
    <w:p>
      <w:pPr>
        <w:pStyle w:val="style0"/>
        <w:jc w:val="left"/>
        <w:ind w:hanging="588" w:left="1750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tabs>
          <w:tab w:leader="none" w:pos="4410" w:val="left"/>
          <w:tab w:leader="none" w:pos="4536" w:val="center"/>
        </w:tabs>
      </w:pPr>
      <w:r>
        <w:rPr>
          <w:color w:val="000000"/>
          <w:sz w:val="32"/>
          <w:szCs w:val="32"/>
          <w:rFonts w:ascii="TH SarabunIT๙" w:cs="TH SarabunIT๙" w:hAnsi="TH SarabunIT๙"/>
        </w:rPr>
        <w:tab/>
        <w:tab/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tabs>
          <w:tab w:leader="none" w:pos="4410" w:val="left"/>
          <w:tab w:leader="none" w:pos="4536" w:val="center"/>
        </w:tabs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  <w:ind w:firstLine="50" w:left="175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ตามข้อ 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๑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หรือ ข้อ 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๑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แล้วแต่กรณี ทั้งนี้หากกลุ่มนิติบุคคลได้รับการคัดเลือกให้เป็นผู้รับจ้างงานนี้จะต้องจดทะเบียนเป็นนิติบุคคลเดียวก่อนลงนามในสัญญา</w:t>
      </w:r>
    </w:p>
    <w:p>
      <w:pPr>
        <w:pStyle w:val="style0"/>
        <w:jc w:val="left"/>
        <w:ind w:hanging="588" w:left="175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 บัญชีรายชื่อวิศวกรและหนังสือรับรองการเป็นวิศวกรประจำนิติบุคคลของผู้ยื่นข้อเสนอและเสนอราคา พร้อมสำเนาใบอนุญาตเป็นผู้ประกอบวิชาชีพ ตาม พรบ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วิศวกร พ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ศ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๒๕๔๒ ตามแบบในข้อ ๑ ซ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</w:p>
    <w:p>
      <w:pPr>
        <w:pStyle w:val="style0"/>
        <w:jc w:val="left"/>
        <w:ind w:hanging="588" w:left="175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 สำเนาเอกสารแสดงประสบการณ์หรือผลงานตามข้อ 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 พร้อมสำเนาเอกสารคู่สัญญา</w:t>
      </w:r>
    </w:p>
    <w:p>
      <w:pPr>
        <w:pStyle w:val="style0"/>
        <w:jc w:val="left"/>
        <w:ind w:firstLine="117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 บัญชีเอกสารส่วนที่ ๑ ทั้งหมด ที่ได้ยื่นตามแบบในข้อ ๑ฉ</w:t>
      </w:r>
      <w:r>
        <w:rPr>
          <w:color w:val="000000"/>
          <w:sz w:val="32"/>
          <w:szCs w:val="32"/>
          <w:rFonts w:ascii="TH SarabunIT๙" w:cs="TH SarabunIT๙" w:hAnsi="TH SarabunIT๙"/>
        </w:rPr>
        <w:t>.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</w:p>
    <w:p>
      <w:pPr>
        <w:pStyle w:val="style0"/>
        <w:jc w:val="left"/>
        <w:ind w:firstLine="1170" w:left="0" w:right="0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  <w:ind w:firstLine="1145" w:left="11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อนึ่ง ผู้ยื่นข้อเสนอและเสนอราคาจะต้องยื่นเอกสารไว้นอกซองข้อเสนอด้านคุณสมบัติโดยมีบัญชีควบคุมเอกสารตามแบบในข้อ ๑ ฉ</w:t>
      </w:r>
      <w:r>
        <w:rPr>
          <w:color w:val="000000"/>
          <w:sz w:val="32"/>
          <w:szCs w:val="32"/>
          <w:rFonts w:ascii="TH SarabunIT๙" w:cs="TH SarabunIT๙" w:hAnsi="TH SarabunIT๙"/>
        </w:rPr>
        <w:t>.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พร้อมกับการยื่นข้อเสนอเอกสารหลักฐานส่วนที่ ๒ โดยอย่างน้อยต้องมีเอกสารดังต่อไปนี้</w:t>
      </w:r>
    </w:p>
    <w:p>
      <w:pPr>
        <w:pStyle w:val="style0"/>
        <w:jc w:val="left"/>
        <w:tabs>
          <w:tab w:leader="none" w:pos="1800" w:val="left"/>
        </w:tabs>
        <w:ind w:firstLine="720" w:left="0" w:right="0"/>
      </w:pP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หนังสือแสดงเงื่อนไขการซื้อและการจ้างด้วยวิธีการทางอิเล็กทรอนิกส์ โดยต้องลงนาม พร้อมประทับตรา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</w:p>
    <w:p>
      <w:pPr>
        <w:pStyle w:val="style0"/>
        <w:jc w:val="left"/>
        <w:tabs>
          <w:tab w:leader="none" w:pos="1800" w:val="left"/>
        </w:tabs>
        <w:ind w:firstLine="720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นังสือมอบอำนาจซึ่งปิดอากรแสตมป์ตามกฎหมายในกรณีที่ผู้ยื่นข้อเสนอและเสนอราคามอบอำนาจให้บุคคลอื่นทำการแทน โดย ผู้ยื่นข้อเสนอและเสนอราคาจะต้องแนบเอกสารการมอบอำนาจให้เป็นตัวแทนของนิติบุคคล 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>
      <w:pPr>
        <w:pStyle w:val="style0"/>
        <w:jc w:val="left"/>
        <w:ind w:firstLine="18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หลักประกันซอง ตามข้อ ๗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</w:p>
    <w:p>
      <w:pPr>
        <w:pStyle w:val="style0"/>
        <w:jc w:val="left"/>
        <w:ind w:firstLine="18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แคตตาล๊อคหรือแบบรูปรายละเอียดคุณลักษณะเฉพาะ</w:t>
      </w:r>
    </w:p>
    <w:p>
      <w:pPr>
        <w:pStyle w:val="style0"/>
        <w:jc w:val="left"/>
        <w:ind w:firstLine="18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หนังสือรับรองผลงานจากหน่วยงานคู่สัญญา สำเนาเอกสารคู่สัญญา พร้อมรับรองสำเนาถูกต้องด้วย</w:t>
      </w:r>
    </w:p>
    <w:p>
      <w:pPr>
        <w:pStyle w:val="style0"/>
        <w:jc w:val="left"/>
        <w:ind w:firstLine="18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แบบใบยื่นข้อเสนอการประกวดราคาจ้างด้วยวิธีการทางอิเล็กทรอนิกส์</w:t>
      </w:r>
    </w:p>
    <w:p>
      <w:pPr>
        <w:pStyle w:val="style0"/>
        <w:jc w:val="left"/>
        <w:ind w:firstLine="180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บัญชีเอกสารส่วนที่ ๒ ทั้งหมด ที่ได้ยื่นตามแบบในข้อ ๑ ฉ</w:t>
      </w:r>
      <w:r>
        <w:rPr>
          <w:color w:val="000000"/>
          <w:sz w:val="32"/>
          <w:szCs w:val="32"/>
          <w:rFonts w:ascii="TH SarabunIT๙" w:cs="TH SarabunIT๙" w:hAnsi="TH SarabunIT๙"/>
        </w:rPr>
        <w:t>.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center"/>
        <w:ind w:firstLine="720" w:left="0" w:right="0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  <w:ind w:firstLine="714" w:left="0" w:right="0"/>
        <w:spacing w:after="0" w:before="12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๓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>.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๒ ข้อเสนอด้านเทคนิค</w:t>
      </w:r>
    </w:p>
    <w:p>
      <w:pPr>
        <w:pStyle w:val="style0"/>
        <w:jc w:val="left"/>
        <w:ind w:firstLine="113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ผู้ยื่นข้อเสนอและเสนอราคา จะต้องจัดทำข้อเสนอด้านเทคนิคโดยใช้ภาษาไทยเป็นหลักยกเว้นข้อกำหนดรายละเอียด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(Specification)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ของวัสดุ เครื่องมือ เครื่องใช้ที่เป็นของต่างประเทศให้เป็นภาษาอังกฤษได้ พร้อมทั้งมีลายมือชื่อของผู้มีอำนาจลงนาม และประทับตรา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ทุกแผ่น และหากมีการแก้ไขเพิ่มเติม จะต้องมีลายมือชื่อผู้มีอำนาจลงนามกำกับ และประทับตรา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ทุกครั้ง ข้อเสนอด้านเทคนิค ประกอบด้วย</w:t>
      </w:r>
    </w:p>
    <w:p>
      <w:pPr>
        <w:pStyle w:val="style0"/>
        <w:jc w:val="left"/>
        <w:ind w:hanging="818" w:left="198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 บทสรุปข้อเสนอ</w:t>
      </w:r>
    </w:p>
    <w:p>
      <w:pPr>
        <w:pStyle w:val="style0"/>
        <w:jc w:val="left"/>
        <w:ind w:hanging="818" w:left="198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๒ ความเข้าใจในวัตถุประสงค์และข้อกำหนดขอบเขตของงาน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(TOR) </w:t>
      </w:r>
    </w:p>
    <w:p>
      <w:pPr>
        <w:pStyle w:val="style0"/>
        <w:jc w:val="left"/>
        <w:ind w:hanging="818" w:left="198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 วิธีการดำเนินงาน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ความเข้าใจในการควบคุมน้ำสูญเสีย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การสำรวจ ออกแบบ และติดตั้งระบบควบคุมน้ำสูญเสีย</w:t>
      </w:r>
      <w:r>
        <w:rPr>
          <w:color w:val="000000"/>
          <w:sz w:val="32"/>
          <w:szCs w:val="32"/>
          <w:rFonts w:ascii="TH SarabunIT๙" w:cs="TH SarabunIT๙" w:hAnsi="TH SarabunIT๙"/>
        </w:rPr>
        <w:t>DMA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การตรวจสอบและวิเคราะห์น้ำสูญเสียในพื้นที่ </w:t>
      </w:r>
      <w:r>
        <w:rPr>
          <w:color w:val="000000"/>
          <w:sz w:val="32"/>
          <w:szCs w:val="32"/>
          <w:rFonts w:ascii="TH SarabunIT๙" w:cs="TH SarabunIT๙" w:hAnsi="TH SarabunIT๙"/>
        </w:rPr>
        <w:t>DMA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การสำรวจหาท่อรั่ว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การซ่อมท่อ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การซ่อม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เปลี่ยนมาตรผู้ใช้น้ำ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การเปลี่ยนท่อ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การควบคุมงานก่อสร้าง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๙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การบำรุงรักษาเครื่องมือ เครื่องใช้ในการควบคุมน้ำสูญเสีย</w:t>
      </w:r>
    </w:p>
    <w:p>
      <w:pPr>
        <w:pStyle w:val="style0"/>
        <w:jc w:val="left"/>
        <w:ind w:firstLine="1752" w:left="0" w:right="0"/>
        <w:spacing w:after="0" w:before="6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๑๐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การฝึกอบรมและถ่ายทอดเทคโนโลยีให้แก่พนักงาน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</w:p>
    <w:p>
      <w:pPr>
        <w:pStyle w:val="style0"/>
        <w:jc w:val="left"/>
        <w:ind w:hanging="560" w:left="1708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๔ การจัดรูปองค์กรในการดำเนินงาน บุคลากรหลัก ประสบการณ์ของบุคลากรหลักหน้าที่ของบุคลากรหลัก รวมทั้งแสดงจำนวนบุคลากรสนับสนุนด้วย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ในกรณีที่เป็นวิศวกรให้แสดงสำเนาใบอนุญาตการจดทะเบียนของวิศวกรด้วย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left"/>
        <w:ind w:hanging="546" w:left="1694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 แผนการดำเนินงาน ประกอบด้วยงานที่จะต้องดำเนินการในช่วงระยะเวลาต่างๆ จนแล้วเสร็จตามสัญญา</w:t>
      </w:r>
    </w:p>
    <w:p>
      <w:pPr>
        <w:pStyle w:val="style0"/>
        <w:jc w:val="left"/>
        <w:ind w:hanging="720" w:left="720" w:right="0"/>
        <w:spacing w:after="0" w:before="12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๔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ระยะเวลาของสัญญา</w:t>
      </w:r>
    </w:p>
    <w:p>
      <w:pPr>
        <w:pStyle w:val="style0"/>
        <w:jc w:val="left"/>
        <w:ind w:firstLine="720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สัญญางานจ้างรายนี้มีกำหนดระยะเวลา ๓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สาม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เดือน นับจากวันเริ่มสัญญา </w:t>
      </w:r>
    </w:p>
    <w:p>
      <w:pPr>
        <w:pStyle w:val="style0"/>
        <w:jc w:val="left"/>
        <w:ind w:hanging="720" w:left="720" w:right="0"/>
        <w:spacing w:after="0" w:before="12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๕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หลักเกณฑ์และสิทธิในการพิจารณาราคา</w:t>
      </w:r>
    </w:p>
    <w:p>
      <w:pPr>
        <w:pStyle w:val="style0"/>
        <w:jc w:val="left"/>
        <w:ind w:firstLine="726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จะทำการคัดเลือกผู้ยื่นข้อเสนอและเสนอราคาที่มีคุณสมบัติถูกต้องและมีข้อเสนอ ด้านเทคนิคเป็นไปตามเงื่อนไขและความต้องการของ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ภายในระยะเวลาไม่เกิน ๑๔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สิบสี่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วัน นับตั้งแต่วันที่ยื่นข้อเสนอ โดยผู้ที่มีคุณสมบัติถูกต้องและได้คะแนนข้อเสนอด้านเทคนิคที่ผ่านเกณฑ์ตัดสินคะแนนที่ ๗๐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เจ็ดสิบ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คะแนนทุกราย จะได้รับสิทธิที่จะเข้าแข่งขันเสนอราคาด้วยวิธีการทางอิเล็กทรอนิกส์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(e-Auction)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ตาม วัน เวลา และสถานที่ที่กำหนด ซึ่ง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จะแจ้งให้ทราบล่วงหน้าไม่น้อยกว่า ๗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เจ็ด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วัน ก่อนวันเสนอราคา</w:t>
      </w:r>
    </w:p>
    <w:p>
      <w:pPr>
        <w:pStyle w:val="style0"/>
        <w:jc w:val="left"/>
        <w:tabs>
          <w:tab w:leader="none" w:pos="1204" w:val="left"/>
        </w:tabs>
        <w:ind w:firstLine="742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 เกณฑ์การตัดสินข้อเสนอด้านเทคนิค</w:t>
      </w:r>
    </w:p>
    <w:p>
      <w:pPr>
        <w:pStyle w:val="style0"/>
        <w:jc w:val="left"/>
        <w:ind w:firstLine="1176" w:left="28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ยื่นข้อเสนอและเสนอราคาที่มีคุณสมบัติและมีหลักฐานไม่ครบถ้วนตามที่กำหนดจะไม่ได้รับการพิจารณาข้อเสนอด้านเทคนิค หลักเกณฑ์การพิจารณาข้อเสนอด้านเทคนิคมีรายละเอียด ดังนี้</w:t>
      </w:r>
    </w:p>
    <w:p>
      <w:pPr>
        <w:pStyle w:val="style0"/>
        <w:jc w:val="left"/>
        <w:ind w:firstLine="1176" w:left="28" w:right="0"/>
      </w:pPr>
      <w:r>
        <w:rPr>
          <w:color w:val="000000"/>
          <w:rFonts w:ascii="TH SarabunIT๙" w:cs="TH SarabunIT๙" w:hAnsi="TH SarabunIT๙"/>
        </w:rPr>
      </w:r>
    </w:p>
    <w:tbl>
      <w:tblPr>
        <w:tblBorders/>
        <w:jc w:val="right"/>
      </w:tblPr>
      <w:tblGrid>
        <w:gridCol w:w="750"/>
        <w:gridCol w:w="6478"/>
        <w:gridCol w:w="7990"/>
        <w:gridCol w:w="9456"/>
      </w:tblGrid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ind w:firstLine="560" w:left="-560" w:right="0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๕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๒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๑</w:t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บทสรุปข้อเสนอ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๑๐ คะแนน</w:t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๕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๒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๒</w:t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ความเข้าใจในวัตถุประสงค์และข้อกำหนดขอบเขตของงาน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๑๐ คะแนน</w:t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๕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๒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๓</w:t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วิธีการดำเนินงาน ประกอบด้วย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๔๐ คะแนน</w:t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๑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ความเข้าใจในการควบคุมน้ำสูญเสีย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๒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การสำรวจ ออกแบบ และติดตั้งระบบควบคุมน้ำสูญเสีย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DMA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๓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 xml:space="preserve">การตรวจสอบและวิเคราะห์น้ำสูญเสียในพื้นที่ 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DMA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การสำรวจหาท่อรั่ว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๕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การซ่อมท่อ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๖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การซ่อมเปลี่ยนมาตรผู้ใช้น้ำ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๗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การเปลี่ยนท่อ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๘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การควบคุมการก่อสร้าง</w:t>
            </w:r>
          </w:p>
          <w:p>
            <w:pPr>
              <w:pStyle w:val="style0"/>
              <w:jc w:val="center"/>
              <w:tabs>
                <w:tab w:leader="none" w:pos="3676" w:val="left"/>
              </w:tabs>
              <w:ind w:hanging="28" w:left="28" w:right="0"/>
            </w:pPr>
            <w:r>
              <w:rPr>
                <w:color w:val="000000"/>
                <w:sz w:val="32"/>
                <w:szCs w:val="32"/>
                <w:rFonts w:ascii="TH SarabunIT๙" w:cs="TH SarabunIT๙" w:hAnsi="TH SarabunIT๙"/>
              </w:rPr>
            </w:r>
          </w:p>
          <w:p>
            <w:pPr>
              <w:pStyle w:val="style0"/>
              <w:jc w:val="center"/>
              <w:tabs>
                <w:tab w:leader="none" w:pos="3676" w:val="left"/>
              </w:tabs>
              <w:ind w:hanging="28" w:left="28" w:right="0"/>
            </w:pPr>
            <w:r>
              <w:rPr>
                <w:color w:val="000000"/>
                <w:sz w:val="32"/>
                <w:szCs w:val="32"/>
                <w:rFonts w:ascii="TH SarabunIT๙" w:cs="TH SarabunIT๙" w:hAnsi="TH SarabunIT๙"/>
              </w:rPr>
              <w:t>-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hAnsi="TH SarabunIT๙"/>
              </w:rPr>
              <w:t>๖</w:t>
            </w:r>
            <w:r>
              <w:rPr>
                <w:color w:val="000000"/>
                <w:sz w:val="32"/>
                <w:szCs w:val="32"/>
                <w:rFonts w:ascii="TH SarabunIT๙" w:cs="TH SarabunIT๙" w:hAnsi="TH SarabunIT๙"/>
              </w:rPr>
              <w:t>-</w:t>
            </w:r>
          </w:p>
          <w:p>
            <w:pPr>
              <w:pStyle w:val="style0"/>
            </w:pPr>
            <w:r>
              <w:rPr>
                <w:color w:val="000000"/>
                <w:sz w:val="10"/>
                <w:szCs w:val="10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  <w:p>
            <w:pPr>
              <w:pStyle w:val="style0"/>
              <w:jc w:val="center"/>
            </w:pPr>
            <w:r>
              <w:rPr>
                <w:color w:val="000000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การบำรุงรักษาเครื่องมือ เครื่องใช้ในการควบคุมน้ำสูญเสีย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๑๐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การฝึกอบรมและถ่ายทอดเทคโนโลยีให้แก่พนักงานกปภ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๕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๒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๔</w:t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การจัดรูปองค์กร บุคลากรหลัก ประสบการณ์ของบุคลากรหลัก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๓๐ คะแนน</w:t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๑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ประสบการณ์ส่วนบริษัท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๑๕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๒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 xml:space="preserve">)  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ประสบการณ์ส่วนบุคลากร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(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๑๕ คะแนน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)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rFonts w:ascii="TH SarabunIT๙" w:cs="TH SarabunIT๙" w:eastAsia="Cordia New" w:hAnsi="TH SarabunIT๙"/>
              </w:rPr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๕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๒</w:t>
            </w: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  <w:t>.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๕</w:t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แผนการดำเนินงาน และแผนการเบิกจ่ายเงิน</w:t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๑๐ คะแนน</w:t>
            </w:r>
          </w:p>
        </w:tc>
      </w:tr>
      <w:tr>
        <w:trPr>
          <w:trHeight w:hRule="atLeast" w:val="454"/>
          <w:cantSplit w:val="off"/>
        </w:trPr>
        <w:tc>
          <w:tcPr>
            <w:tcBorders/>
            <w:shd w:fill="FFFFFF"/>
            <w:tcW w:type="dxa" w:w="7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647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szCs w:val="32"/>
                <w:rFonts w:ascii="TH SarabunIT๙" w:cs="TH SarabunIT๙" w:eastAsia="Cordia New" w:hAnsi="TH SarabunIT๙"/>
              </w:rPr>
            </w:r>
          </w:p>
        </w:tc>
        <w:tc>
          <w:tcPr>
            <w:tcBorders/>
            <w:shd w:fill="FFFFFF"/>
            <w:tcW w:type="dxa" w:w="799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คะแนนรวม</w:t>
            </w:r>
          </w:p>
        </w:tc>
        <w:tc>
          <w:tcPr>
            <w:tcBorders/>
            <w:shd w:fill="FFFFFF"/>
            <w:tcW w:type="dxa" w:w="94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32"/>
                <w:u w:val="single"/>
                <w:sz w:val="32"/>
                <w:szCs w:val="32"/>
                <w:rFonts w:ascii="TH SarabunIT๙" w:cs="TH SarabunIT๙" w:eastAsia="Cordia New" w:hAnsi="TH SarabunIT๙"/>
              </w:rPr>
              <w:t>๑๐๐</w:t>
            </w:r>
            <w:r>
              <w:rPr>
                <w:color w:val="000000"/>
                <w:sz w:val="32"/>
                <w:sz w:val="32"/>
                <w:szCs w:val="32"/>
                <w:rFonts w:ascii="TH SarabunIT๙" w:cs="TH SarabunIT๙" w:eastAsia="Cordia New" w:hAnsi="TH SarabunIT๙"/>
              </w:rPr>
              <w:t>คะแนน</w:t>
            </w:r>
          </w:p>
        </w:tc>
      </w:tr>
    </w:tbl>
    <w:p>
      <w:pPr>
        <w:pStyle w:val="style0"/>
        <w:jc w:val="left"/>
        <w:ind w:firstLine="1176" w:left="28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left"/>
        <w:ind w:hanging="720" w:left="720" w:right="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๖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การเสนอราคา</w:t>
      </w:r>
    </w:p>
    <w:p>
      <w:pPr>
        <w:pStyle w:val="style0"/>
        <w:jc w:val="left"/>
        <w:ind w:firstLine="720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ผู้ยื่นข้อเสนอและเสนอราคาที่มีคุณสมบัติถูกต้อง และได้คะแนนข้อเสนอด้านเทคนิคผ่านเกณฑ์ตัดสินที่กำหนดทุกราย จะได้รับสิทธิที่จะเข้าแข่งขันเสนอราคาด้วยวิธีการทางอิเล็กทรอนิกส์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(e-Auction)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โดยผู้ยื่นข้อเสนอและเสนอราคาที่มีสิทธิเข้าแข่งขันเสนอราคาจะต้องดำเนินการ ดังนี้</w:t>
      </w:r>
    </w:p>
    <w:p>
      <w:pPr>
        <w:pStyle w:val="style0"/>
        <w:jc w:val="left"/>
        <w:tabs>
          <w:tab w:leader="none" w:pos="1620" w:val="left"/>
        </w:tabs>
        <w:ind w:firstLine="728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 ผู้ยื่นข้อเสนอและเสนอราคาต้องยื่นข้อเสนอตามแบบที่กำหนดไว้ในเอกสารประกวดราคาจ้างด้วยวิธีการทางอิเล็กทรอนิกส์ และหนังสือแสดงเงื่อนไขการซื้อและการจ้างด้วยวิธีกาทางอิเล็กทรอนิกส์นี้ โดยไม่มีเงื่อนไขใดๆ ทั้งสิ้น และจะต้องกรอกข้อความให้ถูกต้องครบถ้วนรวมทั้งลงลายมือชื่อของผู้ยื่นข้อเสนอและเสนอราคาให้ชัดเจน</w:t>
      </w:r>
    </w:p>
    <w:p>
      <w:pPr>
        <w:pStyle w:val="style0"/>
        <w:jc w:val="left"/>
        <w:tabs>
          <w:tab w:leader="none" w:pos="1620" w:val="left"/>
        </w:tabs>
        <w:ind w:firstLine="728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๒ ผู้ยื่นข้อเสนอและเสนอราคาต้องกำหนดยืนราคาไม่น้อยกว่า ๑๒๐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หนึ่งร้อยยี่สิบ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วัน นับแต่วันยืนยันราคาสุดท้าย โดยภายในกำหนดยืนราคา ผู้ยื่นข้อเสนอและเสนอราคาต้องรับผิดชอบหรือผู้มีสิทธิเสนอราคาจะต้องรับผิดชอบราคาที่ตนเสนอไว้ และจะถอนการเสนอราคามิได้</w:t>
      </w:r>
    </w:p>
    <w:p>
      <w:pPr>
        <w:pStyle w:val="style0"/>
        <w:jc w:val="left"/>
        <w:tabs>
          <w:tab w:leader="none" w:pos="1620" w:val="left"/>
        </w:tabs>
        <w:ind w:firstLine="728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๓ ผู้ยื่นข้อเสนอและเสนอราคาจะต้องกำหนดเวลาดำเนินการงานนี้ตามสัญญาที่จ้าง </w:t>
      </w:r>
      <w:r>
        <w:rPr>
          <w:color w:val="000000"/>
          <w:sz w:val="32"/>
          <w:szCs w:val="32"/>
          <w:rFonts w:ascii="TH SarabunIT๙" w:cs="TH SarabunIT๙" w:hAnsi="TH SarabunIT๙"/>
        </w:rPr>
        <w:t>3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สาม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เดือน นับจากวันเริ่มสัญญา</w:t>
      </w:r>
    </w:p>
    <w:p>
      <w:pPr>
        <w:pStyle w:val="style0"/>
        <w:jc w:val="left"/>
        <w:ind w:firstLine="728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 ก่อนยื่นเอกสารประกวดราคาจ้างด้วยวิธีการทางอิเล็กทรอนิกส์ ผู้ยื่นข้อเสนอและเสนอราคาควรตรวจดูร่างสัญญา แบบรูปและรายละเอียดต่างๆ ฯลฯ ให้ถี่ถ้วน 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</w:t>
      </w:r>
    </w:p>
    <w:p>
      <w:pPr>
        <w:pStyle w:val="style0"/>
        <w:jc w:val="left"/>
        <w:ind w:firstLine="728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 ผู้ยื่นข้อเสนอและเสนอราคาจะต้องยื่นเอกสารประกวดราคาจ้างด้วยวิธีการทางอิเล็กทรอนิกส์ จ่าหน้าซองถึงประธานคณะกรรมการประกวดราคาตามโครงการ โดยระบุที่หน้าซองว่า “เอกสารประกวดราคาตามเอกสารประกวดราคาจ้างด้วยวิธีการทางอิเล็กทรอนิกส์ เลขที่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.................”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ยื่นต่อคณะกรรมการประกวดราคา ตามโครงการ ในวันที่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ตั้งแต่เวลา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.....................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น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ถึงเวลา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น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ณ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.............................</w:t>
      </w:r>
    </w:p>
    <w:p>
      <w:pPr>
        <w:pStyle w:val="style0"/>
        <w:jc w:val="left"/>
        <w:ind w:firstLine="728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เมื่อพ้นกำหนดเวลายื่นเอกสารประกวดราคาจ้างด้วยวิธีการทางอิเล็กทรอนิกส์แล้ว จะไม่รับเอกสารเพิ่มเติมโดยเด็ดขาด</w:t>
      </w:r>
    </w:p>
    <w:p>
      <w:pPr>
        <w:pStyle w:val="style0"/>
        <w:jc w:val="left"/>
        <w:ind w:firstLine="714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คณะกรรมการประกวดราคาจะดำเนินการตรวจสอบข้อเสนอด้านคุณสมบัติและข้อเสนอด้านเทคนิคของผู้ยื่นข้อเสนอและเสนอราคาแต่ละรายว่าเป็นผู้ยื่นข้อเสนอและเสนอราคาที่มีผลประโยชน์ร่วมกันกับผู้ยื่นข้อเสนอและเสนอราคารายอื่นหรือเป็นผู้มีผลประโยชน์ร่วมกันระหว่างผู้ยื่นข้อเสนอและเสนอราคากับผู้ให้บริการตลาดกลางอิเล็กทรอนิกส์ ตามข้อ ๑ จ</w:t>
      </w:r>
      <w:r>
        <w:rPr>
          <w:color w:val="000000"/>
          <w:sz w:val="32"/>
          <w:szCs w:val="32"/>
          <w:rFonts w:ascii="TH SarabunIT๙" w:cs="TH SarabunIT๙" w:hAnsi="TH SarabunIT๙"/>
        </w:rPr>
        <w:t>.(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ณ วันประกาศประกวดราคาจ้างด้วยวิธีการทางอิเล็กทรอนิกส์หรือไม่ พร้อมทั้งตรวจสอบข้อเสนอตามเอกสารตามแบบในข้อ๑ ฉ</w:t>
      </w:r>
      <w:r>
        <w:rPr>
          <w:color w:val="000000"/>
          <w:sz w:val="32"/>
          <w:szCs w:val="32"/>
          <w:rFonts w:ascii="TH SarabunIT๙" w:cs="TH SarabunIT๙" w:hAnsi="TH SarabunIT๙"/>
        </w:rPr>
        <w:t>.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เอกสารการมอบอำนาจ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หากมีการมอบอำนาจ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และ</w:t>
      </w:r>
    </w:p>
    <w:p>
      <w:pPr>
        <w:pStyle w:val="style0"/>
        <w:jc w:val="center"/>
        <w:ind w:hanging="1750" w:left="175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left"/>
        <w:ind w:firstLine="714" w:left="0" w:right="0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หลักประกันซอง โดย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จะแจ้งให้ผู้ยื่นข้อเสนอและเสนอราคาแต่ละรายทราบผลการพิจารณา เฉพาะของตนทางไปรษณีย์ลงทะเบียนตอบรับ หรือวิธีอื่นใดที่มีหลักฐานว่า ผู้ยื่นข้อเสนอและเสนอราคารับทราบแล้ว</w:t>
      </w:r>
    </w:p>
    <w:p>
      <w:pPr>
        <w:pStyle w:val="style0"/>
        <w:jc w:val="left"/>
        <w:ind w:firstLine="71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หากปรากฏต่อคณะกรรมการประกวดราคาก่อนหรือในขณะที่มีการเสนอราคาด้วยวิธีการทางอิเล็กทรอนิกส์ว่า มีผู้ยื่นข้อเสนอและเสนอราคาหรือผู้มีสิทธิเสนอราคา กระทำการอันเป็นการขัดขวางการแข่งขันราคาอย่างเป็นธรรมตามข้อ๑ จ</w:t>
      </w:r>
      <w:r>
        <w:rPr>
          <w:color w:val="000000"/>
          <w:sz w:val="32"/>
          <w:szCs w:val="32"/>
          <w:rFonts w:ascii="TH SarabunIT๙" w:cs="TH SarabunIT๙" w:hAnsi="TH SarabunIT๙"/>
        </w:rPr>
        <w:t>.(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คณะกรรมการฯ จะตัดรายชื่อผู้ยื่นข้อเสนอและเสนอราคาหรือผู้มีสิทธิเสนอราคารายนั้นออกจากการเป็นผู้มีสิทธิเสนอราคา และ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จะพิจารณาลงโทษผู้ยื่นข้อเสนอและเสนอราคาดังกล่าวเป็นผู้ทิ้งงานตามระเบียบของทางราชการ</w:t>
      </w:r>
    </w:p>
    <w:p>
      <w:pPr>
        <w:pStyle w:val="style0"/>
        <w:jc w:val="left"/>
        <w:ind w:firstLine="71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ผู้ยื่นข้อเสนอและเสนอราคาที่ไม่ผ่านการคัดเลือกเบื้องต้น เพราะเหตุเป็นผู้ยื่นข้อเสนอและเสนอราคาที่มีผลประโยชน์ร่วมกันกับผู้ยื่นข้อเสนอและเสนอราคารายอื่น หรือเป็นผู้มีผลประโยชน์ร่วมกันระหว่างผู้ยื่นข้อเสนอแล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หรือเป็นผู้ยื่นข้อเสนอและเสนอราคาที่กระทำการอันเป็นการขัดขวางการแข่งขันราคาอย่างเป็นธรรม หรือเป็นผู้ยื่นข้อเสนอและเสนอราคาที่ไม่ผ่านคุณสมบัติทางด้านเทคนิค อาจอุทธรณ์คำสั่งดังกล่าวต่อ</w:t>
      </w:r>
      <w:r>
        <w:rPr>
          <w:color w:val="000000"/>
          <w:sz w:val="32"/>
          <w:spacing w:val="-4"/>
          <w:sz w:val="32"/>
          <w:szCs w:val="32"/>
          <w:rFonts w:ascii="TH SarabunIT๙" w:cs="TH SarabunIT๙" w:hAnsi="TH SarabunIT๙"/>
        </w:rPr>
        <w:t xml:space="preserve">หัวหน้าหน่วยงานที่จัดประกวดราคาภายใน ๓ </w:t>
      </w:r>
      <w:r>
        <w:rPr>
          <w:color w:val="000000"/>
          <w:sz w:val="32"/>
          <w:spacing w:val="-4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pacing w:val="-4"/>
          <w:sz w:val="32"/>
          <w:szCs w:val="32"/>
          <w:rFonts w:ascii="TH SarabunIT๙" w:cs="TH SarabunIT๙" w:hAnsi="TH SarabunIT๙"/>
        </w:rPr>
        <w:t>สาม</w:t>
      </w:r>
      <w:r>
        <w:rPr>
          <w:color w:val="000000"/>
          <w:sz w:val="32"/>
          <w:spacing w:val="-4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pacing w:val="-4"/>
          <w:sz w:val="32"/>
          <w:szCs w:val="32"/>
          <w:rFonts w:ascii="TH SarabunIT๙" w:cs="TH SarabunIT๙" w:hAnsi="TH SarabunIT๙"/>
        </w:rPr>
        <w:t>วัน นับแต่วันที่ได้รับแจ้งจากคณะกรรมการประกวดราคา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 การวินิจฉัยอุทธรณ์ของหัวหน้าหน่วยงานที่จัดประกวดราคาให้ถือเป็นที่สุด</w:t>
      </w:r>
    </w:p>
    <w:p>
      <w:pPr>
        <w:pStyle w:val="style0"/>
        <w:jc w:val="left"/>
        <w:ind w:firstLine="71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 เห็นว่ากระบวนการเสนอราคาจะไม่แล้วเสร็จได้โดยง่ายหรือข้อขัดข้องไม่อาจแก้ไขได้ ประธานคณะกรรมการประกวดราคา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>
      <w:pPr>
        <w:pStyle w:val="style0"/>
        <w:jc w:val="left"/>
        <w:ind w:firstLine="71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คณะกรรมการประกวดราคาสงวนสิทธิ์ในการตัดสินใจดำเนินการใดๆ ระหว่างการประกวดราคาฯ  เพื่อให้การประกวดราคาฯ เกิดประโยชน์สูงสุดต่อ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</w:p>
    <w:p>
      <w:pPr>
        <w:pStyle w:val="style0"/>
        <w:jc w:val="left"/>
        <w:ind w:firstLine="728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 ผู้ยื่นข้อเสนอและเสนอราคาที่ได้รับการคัดเลือกให้เป็นผู้มีสิทธิเข้าเสนอราคาจะต้องปฏิบัติ ดังนี้</w:t>
      </w:r>
    </w:p>
    <w:p>
      <w:pPr>
        <w:pStyle w:val="style0"/>
        <w:jc w:val="left"/>
        <w:ind w:hanging="382" w:left="153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ปฏิบัติตามเงื่อนไขที่ระบุในหนังสือแสดงเงื่อนไขการซื้อและการจ้างด้วยวิธีการทางอิเล็กทรอนิกส์ที่ได้ยื่นมาพร้อมกับซองข้อเสนอทางเทคนิค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ราคาสูงสุดของการประกวดราคาจ้างงานนี้ด้วยวิธีการทางอิเล็กทรอนิกส์จะต้องเริ่มต้นที่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10,801,650 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บาท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สิบล้านแปดแสนหนึ่งพันหกร้อยห้าสิบบาทถ้วน</w:t>
      </w:r>
      <w:r>
        <w:rPr>
          <w:color w:val="000000"/>
          <w:sz w:val="32"/>
          <w:szCs w:val="32"/>
          <w:rFonts w:ascii="TH SarabunIT๙" w:cs="TH SarabunIT๙" w:hAnsi="TH SarabunIT๙"/>
        </w:rPr>
        <w:t>)(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รวมภาษีมูลค่าเพิ่ม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ราคาที่เสนอจะต้องเป็นราคาที่รวมภาษีมูลค่าเพิ่ม และภาษีอื่นๆ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รวมค่าใช้จ่ายทั้งปวง ไว้ด้วยแล้ว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ผู้มีสิทธิเสนอราคาหรือผู้แทน จะต้องมาลงทะเบียนเพื่อเข้าสู่กระบวนการเสนอราคา ตามวัน เวลา และสถานที่ที่กำหนด</w:t>
      </w:r>
    </w:p>
    <w:p>
      <w:pPr>
        <w:pStyle w:val="style0"/>
        <w:jc w:val="left"/>
        <w:ind w:hanging="0" w:left="117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ผู้มีสิทธิเสนอราคาหรือผู้แทนที่มาลงทะเบียนแล้ว ต้อง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LOG IN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เข้าสู่ระบบ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ผู้มีสิทธิเสนอราคาหรือผู้แทนที่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LOG IN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จะต้องต่ำกว่าราคาสูงสุดในการประกวดราคาฯ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และจะต้องเสนอลดราคาขั้นต่ำ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 xml:space="preserve">(Minimum Bid)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ไม่น้อยกว่าครั้งละ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2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๐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,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๐๐๐ บาท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(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สองหมื่นบาทถ้วน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จากราคาสูงสุด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ในการประกวดราคา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ฯ และการเสนอลด</w:t>
      </w:r>
    </w:p>
    <w:p>
      <w:pPr>
        <w:pStyle w:val="style0"/>
        <w:jc w:val="center"/>
        <w:ind w:hanging="1750" w:left="175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10"/>
          <w:szCs w:val="10"/>
          <w:rFonts w:ascii="TH SarabunIT๙" w:cs="TH SarabunIT๙" w:eastAsia="Cordia New" w:hAnsi="TH SarabunIT๙"/>
          <w:lang w:eastAsia="th-TH"/>
        </w:rPr>
      </w:r>
    </w:p>
    <w:p>
      <w:pPr>
        <w:pStyle w:val="style0"/>
        <w:jc w:val="left"/>
        <w:ind w:firstLine="32" w:left="1498" w:right="0"/>
      </w:pP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ราคาครั้งถัดๆ ไป ต้องเสนอลดราคาครั้งละไม่น้อยกว่า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2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๐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,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 xml:space="preserve">๐๐๐ บาท 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>(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สองหมื่นบาทถ้วน</w:t>
      </w:r>
      <w:r>
        <w:rPr>
          <w:color w:val="000000"/>
          <w:sz w:val="32"/>
          <w:szCs w:val="32"/>
          <w:rFonts w:ascii="TH SarabunIT๙" w:cs="TH SarabunIT๙" w:eastAsia="Cordia New" w:hAnsi="TH SarabunIT๙"/>
          <w:lang w:eastAsia="th-TH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eastAsia="Cordia New" w:hAnsi="TH SarabunIT๙"/>
          <w:lang w:eastAsia="th-TH"/>
        </w:rPr>
        <w:t>จากราคาครั้งสุดท้ายที่เสนอลดแล้ว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ห้ามผู้มีสิทธิเสนอราคาถอนการเสนอราคา และเมื่อการประกวดราคาฯ เสร็จสิ้นแล้วจะต้องยืนยันราคาต่อผู้ให้บริการตลาดกลางอิเล็กทรอนิกส์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ผู้มีสิทธิเสนอราคาที่ได้รับการคัดเลือกให้เป็นผู้ชนะราคา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ทั้งนี้จะแจ้งให้ทราบในวันเสนอราคา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๙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ผู้มีสิทธิเสนอราคาจะต้องมาเสนอราคา ในวันที่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ตั้งแต่เวลา</w:t>
      </w:r>
      <w:r>
        <w:rPr>
          <w:color w:val="000000"/>
          <w:sz w:val="32"/>
          <w:szCs w:val="32"/>
          <w:rFonts w:ascii="TH SarabunIT๙" w:cs="TH SarabunIT๙" w:hAnsi="TH SarabunIT๙"/>
        </w:rPr>
        <w:t>..................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น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เป็นต้นไป ทั้งนี้ จะแจ้งนัดหมายตามแบบแจ้ง วันเวลา และสถานที่เสนอราคา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บก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๐๐๕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ให้ทราบต่อไป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๑๐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www.gprocurement.go.th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>
      <w:pPr>
        <w:pStyle w:val="style0"/>
        <w:jc w:val="left"/>
        <w:ind w:hanging="350" w:left="149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จะยึดหลักประกันซองของผู้มีสิทธิเสนอราคาในกรณีดังต่อไปนี้</w:t>
      </w:r>
    </w:p>
    <w:p>
      <w:pPr>
        <w:pStyle w:val="style0"/>
        <w:jc w:val="left"/>
        <w:ind w:hanging="280" w:left="1764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ผู้มีสิทธิเสนอราคาไม่ส่งผู้แทนมาลงทะเบียนเพื่อเข้าสู่กระบวนการเสนอราคา ตามวัน เวลา และสถานที่ที่กำหนด</w:t>
      </w:r>
    </w:p>
    <w:p>
      <w:pPr>
        <w:pStyle w:val="style0"/>
        <w:jc w:val="left"/>
        <w:ind w:hanging="280" w:left="1764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ผู้มีสิทธิเสนอราคาที่มาลงทะเบียนแล้วไม่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LOG IN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เข้าสู่ระบบ</w:t>
      </w:r>
    </w:p>
    <w:p>
      <w:pPr>
        <w:pStyle w:val="style0"/>
        <w:jc w:val="left"/>
        <w:ind w:hanging="280" w:left="1764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ผู้มีสิทธิเสนอราคา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LOG IN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แล้ว แต่ไม่มีการเสนอราคา หรือเสนอราคาผิดเงื่อนไขที่กำหนด โดยการเสนอราคาสูงกว่า หรือ เท่ากับราคาราคาสูงสุดของการประกวดราคาจ้างงานนี้</w:t>
      </w:r>
    </w:p>
    <w:p>
      <w:pPr>
        <w:pStyle w:val="style0"/>
        <w:jc w:val="left"/>
        <w:ind w:hanging="280" w:left="1764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ผู้มีสิทธิเสนอราคาไม่ลงลายมือชื่อในแบบ บก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๐๐๘ แบบยืนยันราคาสุดท้ายในการเสนอราคา</w:t>
      </w:r>
    </w:p>
    <w:p>
      <w:pPr>
        <w:pStyle w:val="style0"/>
        <w:jc w:val="left"/>
        <w:ind w:firstLine="71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 ผู้ยื่นข้อเสนอและเสนอราคาที่เสนอราคาค่าจ้างงานนี้ต่ำที่สุด จะได้รับแจ้งให้มายื่นเอกสารเสนอราคาตามแบบบัญชีแสดงค่าจ้างในการลดน้ำสูญเสียในข้อ ๑ช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โดยจะต้องจัดทำรายละเอียดให้ถูกต้องครบถ้วน ดังนี้</w:t>
      </w:r>
    </w:p>
    <w:p>
      <w:pPr>
        <w:pStyle w:val="style0"/>
        <w:jc w:val="left"/>
        <w:tabs>
          <w:tab w:leader="none" w:pos="2550" w:val="left"/>
        </w:tabs>
        <w:ind w:hanging="350" w:left="147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ราคาที่เสนอให้เสนอราคาเป็นสกุลเงินบาท</w:t>
      </w:r>
    </w:p>
    <w:p>
      <w:pPr>
        <w:pStyle w:val="style0"/>
        <w:jc w:val="left"/>
        <w:tabs>
          <w:tab w:leader="none" w:pos="2550" w:val="left"/>
        </w:tabs>
        <w:ind w:hanging="350" w:left="147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ราคาที่เสนอจะแสดงรายการส่วนที่สำคัญของงานที่ต้องจัดทำ</w:t>
      </w:r>
    </w:p>
    <w:p>
      <w:pPr>
        <w:pStyle w:val="style0"/>
        <w:jc w:val="left"/>
        <w:tabs>
          <w:tab w:leader="none" w:pos="2550" w:val="left"/>
        </w:tabs>
        <w:ind w:hanging="350" w:left="147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ในส่วนการเสนอราคา ลำดับที่ ๑ค่าจ้างงานที่เป็นงบลงทุน รายการที่ 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 และลำดับที่ ๒ ค่าจ้างงานที่เป็นงบทำการ รายการที่ 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กำหนดให้ใช้วงเงินตามที่กำหนดไว้ในแต่ละรายการ ห้ามมิให้ผู้ยื่นข้อเสนอและเสนอราคาเปลี่ยนแปลง ทั้งนี้ให้ผู้ยื่นข้อเสนอและเสนอราคากรอกรายละเอียด วงเงินประมาณการในแต่ละเดือนเท่านั้น</w:t>
      </w:r>
    </w:p>
    <w:p>
      <w:pPr>
        <w:pStyle w:val="style0"/>
        <w:jc w:val="left"/>
        <w:tabs>
          <w:tab w:leader="none" w:pos="1080" w:val="left"/>
        </w:tabs>
      </w:pPr>
      <w:r>
        <w:rPr>
          <w:color w:val="000000"/>
          <w:sz w:val="32"/>
          <w:szCs w:val="32"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คณะกรรมการประกวดราคา จะพิจารณารายละเอียดความเหมาะสมของเอกสารเสนอราคาที่ผู้ยื่นข้อเสนอและเสนอราคาต่ำสุดเสนอ ทั้งนี้จะใช้ราคาประมาณการของ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สำหรับงานนี้เป็นเกณฑ์ ในการพิจารณา และให้ถือว่าการพิจารณาของ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เป็นที่สิ้นสุด</w:t>
      </w:r>
    </w:p>
    <w:p>
      <w:pPr>
        <w:pStyle w:val="style0"/>
        <w:jc w:val="left"/>
        <w:ind w:hanging="0" w:left="2160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left"/>
        <w:ind w:hanging="0" w:left="2160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  <w:ind w:hanging="1750" w:left="1750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  <w:ind w:hanging="1750" w:left="175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๙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left"/>
        <w:ind w:hanging="0" w:left="2160" w:right="0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  <w:ind w:hanging="720" w:left="720" w:right="0"/>
        <w:spacing w:after="0" w:before="12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๗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หลักประกันซอง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ผู้ยื่นข้อเสนอและเสนอราคาจะต้องวางหลักประกันซองพร้อมกับซองข้อเสนอทางด้านเทคนิค จำนวน 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540,100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บาท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ห้าแสนสี่หมื่นหนึ่งร้อยบาทถ้วน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โดยหลักประกันซองต้องมีระยะเวลาค้ำประกันตั้งแต่วันยื่นซองข้อเสนอทางด้านเทคนิคครอบคลุมไปจนถึงวันสิ้นสุดการยืนราคา โดยหลักประกันให้ใช้อย่างหนึ่งอย่างใด ดังต่อไปนี้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 เงินสด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 เช็คที่ธนาคารสั่งจ่ายในนาม “การประปาส่วนภูมิภาค” โดยเป็นเช็คลงวันที่ที่ยื่นซองเอกสารข้อเสนอทางด้านเทคนิคหรือก่อนหน้านั้นไม่เกิน ๓ วันทำการของทางราชการ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 หนังสือค้ำประกันของธนาคารในประเทศตามแบบหนังสือค้ำประกันดังระบุในข้อ ๑ ง</w:t>
      </w:r>
      <w:r>
        <w:rPr>
          <w:color w:val="000000"/>
          <w:sz w:val="32"/>
          <w:szCs w:val="32"/>
          <w:rFonts w:ascii="TH SarabunIT๙" w:cs="TH SarabunIT๙" w:hAnsi="TH SarabunIT๙"/>
        </w:rPr>
        <w:t>.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 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ซึ่งได้แจ้งเวียนให้ส่วนราชการต่างๆ ทราบแล้ว โดยอนุโลมให้ใช้ตามแบบหนังสือค้ำประกันดังระบุในข้อ ๑ ง</w:t>
      </w:r>
      <w:r>
        <w:rPr>
          <w:color w:val="000000"/>
          <w:sz w:val="32"/>
          <w:szCs w:val="32"/>
          <w:rFonts w:ascii="TH SarabunIT๙" w:cs="TH SarabunIT๙" w:hAnsi="TH SarabunIT๙"/>
        </w:rPr>
        <w:t>.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 พันธบัตรรัฐบาลไทย</w:t>
      </w:r>
    </w:p>
    <w:p>
      <w:pPr>
        <w:pStyle w:val="style0"/>
        <w:jc w:val="left"/>
        <w:ind w:firstLine="1148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หลักประกันซองดังกล่าวจะต้องมีระยะเวลาการค้ำประกันตั้งแต่วันที่ยื่นซองข้อเสนอครอบคลุม ไปจนถึงสิ้นสุดการยื่นราคา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จะคืนหลักประกันซองให้ผู้ยื่นข้อเสนอและเสนอราคาหรือผู้ค้ำประกันภายใน ๑๕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สิบห้า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 จะคืนให้ต่อเมื่อได้ทำสัญญาหรือข้อตกลงกับมีสิทธิเสนอราคาที่ได้รับการคัดเลือกให้เป็นผู้รับจ้างงานนี้แล้ว หรือเมื่อผู้มีสิทธิเสนอราคาได้พ้นจากข้อผูกพันแล้ว</w:t>
      </w:r>
    </w:p>
    <w:p>
      <w:pPr>
        <w:pStyle w:val="style0"/>
        <w:jc w:val="left"/>
        <w:ind w:firstLine="1145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การคืนหลักประกันซองไม่ว่ากรณีใดๆ จะคืนให้โดยไม่มีดอกเบี้ย</w:t>
      </w:r>
    </w:p>
    <w:p>
      <w:pPr>
        <w:pStyle w:val="style0"/>
        <w:jc w:val="left"/>
        <w:ind w:hanging="720" w:left="720" w:right="0"/>
        <w:spacing w:after="0" w:before="12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๘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หลักเกณฑ์และสิทธิในการพิจารณาราคา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 ในการประกวดราคาจ้างด้วยวิธีการทางอิเล็กทรอนิกส์นี้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จะพิจารณาตัดสินด้วยราคารวมภาษีเป็นเกณฑ์ตัดสิน</w:t>
      </w:r>
    </w:p>
    <w:p>
      <w:pPr>
        <w:pStyle w:val="style0"/>
        <w:jc w:val="left"/>
        <w:ind w:firstLine="697" w:left="28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 หากผู้ยื่นข้อเสนอและเสนอราคารายใดมีคุณสมบัติไม่ถูกต้องตามข้อ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หรือยื่นเอกสารประกวดราคาจ้างด้วยวิธีการทางอิเล็กทรอนิกส์ไม่ถูกต้องตามข้อ ๖ แล้ว คณะกรรมการการประกวดราคาจะไม่รับพิจารณาข้อเสนอของผู้ยื่นข้อเสนอและเสนอราคารายนั้น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เท่านั้น</w:t>
      </w:r>
    </w:p>
    <w:p>
      <w:pPr>
        <w:pStyle w:val="style0"/>
        <w:jc w:val="left"/>
        <w:ind w:firstLine="697" w:left="28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ขอสงวนสิทธิ์ไม่พิจารณาราคาของผู้ยื่นข้อเสนอและเสนอราคาโดยไม่มีการผ่อนผันในกรณีดังต่อไปนี้</w:t>
      </w:r>
    </w:p>
    <w:p>
      <w:pPr>
        <w:pStyle w:val="style0"/>
        <w:jc w:val="left"/>
        <w:tabs>
          <w:tab w:leader="none" w:pos="1620" w:val="left"/>
        </w:tabs>
        <w:ind w:firstLine="1134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ไม่ปรากฏชื่อผู้ยื่นข้อเสนอและเสนอราคารายนั้น ในบัญชีผู้รับเอกสารประกวดราคาจ้างด้วยวิธีการทางอิเล็กทรอนิกส์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</w:p>
    <w:p>
      <w:pPr>
        <w:pStyle w:val="style0"/>
        <w:jc w:val="left"/>
        <w:tabs>
          <w:tab w:leader="none" w:pos="1620" w:val="left"/>
        </w:tabs>
        <w:ind w:firstLine="1134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หรือมีผลทำให้เกิดความได้เปรียบเสียเปรียบระหว่างผู้ยื่นข้อเสนอและเสนอราคารายอื่น</w:t>
      </w:r>
    </w:p>
    <w:p>
      <w:pPr>
        <w:pStyle w:val="style0"/>
        <w:jc w:val="left"/>
        <w:ind w:firstLine="75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 ในการตัดสินการประกวดราคาจ้างด้วยวิธีการทางอิเล็กทรอนิกส์ หรือในการทำสัญญาคณะกรรมการประกวดราคาหรือ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มีสิทธิให้ผู้ยื่นข้อเสนอและเสนอราคาชี้แจงข้อเท็จจริง สภาพ ฐานะ </w:t>
      </w:r>
    </w:p>
    <w:p>
      <w:pPr>
        <w:pStyle w:val="style0"/>
        <w:jc w:val="center"/>
        <w:ind w:hanging="1750" w:left="175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๑๐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center"/>
        <w:ind w:hanging="1750" w:left="1750" w:right="0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หรือข้อเท็จจริงอื่นใดที่เกี่ยวข้องกับผู้ยื่นข้อเสนอและเสนอราคาได้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>
      <w:pPr>
        <w:pStyle w:val="style0"/>
        <w:jc w:val="left"/>
        <w:ind w:firstLine="75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เป็นสำคัญ และให้ถือว่าการตัดสินของ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เป็นเด็ดขาด ผู้ยื่นข้อเสนอและเสนอราคาหรือผู้มีสิทธิเสนอราคาจะเรียกร้องค่าเสียหายใด ๆ มิได้ รวมทั้ง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>
      <w:pPr>
        <w:pStyle w:val="style0"/>
        <w:jc w:val="left"/>
        <w:ind w:firstLine="75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 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เสนอราคาต่ำจนคาดหมายได้ว่าไม่อาจดำเนินงานตามสัญญาได้คณะกรรมการประกวดราคาหรือ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ให้ผู้ยื่นข้อเสนอและเสนอราคานั้นชี้แจงและแสดงหลักฐานที่ทำให้เชื่อได้ว่าผู้มีสิทธิเสนอราคาสามารถดำเนินงานตามการประกวดราคาจ้างด้วยวิธีการทางอิเล็กทรอนิกส์ ให้เสร็จสมบูรณ์ หากคำชี้แจงไม่เป็นที่รับฟังได้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มีสิทธิที่จะไม่รับราคาของผู้มีสิทธิเสนอราคารายนั้น</w:t>
      </w:r>
    </w:p>
    <w:p>
      <w:pPr>
        <w:pStyle w:val="style0"/>
        <w:jc w:val="left"/>
        <w:ind w:firstLine="754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 ในกรณีที่ปรากฏข้อเท็จจริงภายหลังจากการประกวดราคาจ้างด้วยวิธีการทางอิเล็กทรอนิกส์ว่าผู้ยื่นข้อเสนอแล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 จ</w:t>
      </w:r>
      <w:r>
        <w:rPr>
          <w:color w:val="000000"/>
          <w:sz w:val="32"/>
          <w:szCs w:val="32"/>
          <w:rFonts w:ascii="TH SarabunIT๙" w:cs="TH SarabunIT๙" w:hAnsi="TH SarabunIT๙"/>
        </w:rPr>
        <w:t>.(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มีอำนาจที่จะตัดรายชื่อผู้มีสิทธิเสนอราคาดังกล่าว และ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จะพิจารณาลงโทษผู้มีสิทธิเสนอราคารายนั้นเป็นผู้ทิ้งงานตามระเบียบของทางราชการ</w:t>
      </w:r>
    </w:p>
    <w:p>
      <w:pPr>
        <w:pStyle w:val="style0"/>
        <w:jc w:val="left"/>
        <w:ind w:firstLine="754" w:left="0" w:right="0"/>
      </w:pPr>
      <w:r>
        <w:rPr>
          <w:color w:val="000000"/>
          <w:sz w:val="8"/>
          <w:szCs w:val="8"/>
          <w:rFonts w:ascii="TH SarabunIT๙" w:cs="TH SarabunIT๙" w:hAnsi="TH SarabunIT๙"/>
        </w:rPr>
      </w:r>
    </w:p>
    <w:p>
      <w:pPr>
        <w:pStyle w:val="style0"/>
        <w:jc w:val="left"/>
        <w:ind w:hanging="720" w:left="720" w:right="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๙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 xml:space="preserve">การทำสัญญาจ้าง </w:t>
      </w:r>
    </w:p>
    <w:p>
      <w:pPr>
        <w:pStyle w:val="style0"/>
        <w:jc w:val="left"/>
        <w:ind w:firstLine="742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๙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๑ 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>ผู้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ชนะการประกวดราคาจ้างด้วยวิธีการทางอิเล็กทรอนิกส์ 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ผู้รับจ้าง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>จะต้องมาทำสัญญาจ้างตามแบบสัญญา ดังระบุในข้อ ๑ ญ</w:t>
      </w:r>
      <w:r>
        <w:rPr>
          <w:color w:val="000000"/>
          <w:sz w:val="32"/>
          <w:spacing w:val="-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>กับ กปภ</w:t>
      </w:r>
      <w:r>
        <w:rPr>
          <w:color w:val="000000"/>
          <w:sz w:val="32"/>
          <w:spacing w:val="-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 xml:space="preserve">ภายใน ๑๕ </w:t>
      </w:r>
      <w:r>
        <w:rPr>
          <w:color w:val="000000"/>
          <w:sz w:val="32"/>
          <w:spacing w:val="-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>สิบห้า</w:t>
      </w:r>
      <w:r>
        <w:rPr>
          <w:color w:val="000000"/>
          <w:sz w:val="32"/>
          <w:spacing w:val="-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>วัน</w:t>
      </w:r>
      <w:r>
        <w:rPr>
          <w:color w:val="000000"/>
          <w:sz w:val="32"/>
          <w:spacing w:val="-4"/>
          <w:sz w:val="32"/>
          <w:szCs w:val="32"/>
          <w:rFonts w:ascii="TH SarabunIT๙" w:cs="TH SarabunIT๙" w:hAnsi="TH SarabunIT๙"/>
        </w:rPr>
        <w:t>นับจากวันที่ กปภ</w:t>
      </w:r>
      <w:r>
        <w:rPr>
          <w:color w:val="000000"/>
          <w:sz w:val="32"/>
          <w:spacing w:val="-4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pacing w:val="-4"/>
          <w:sz w:val="32"/>
          <w:szCs w:val="32"/>
          <w:rFonts w:ascii="TH SarabunIT๙" w:cs="TH SarabunIT๙" w:hAnsi="TH SarabunIT๙"/>
        </w:rPr>
        <w:t xml:space="preserve">แจ้งให้ทราบและจะต้องวางหลักประกันการปฏิบัติตามสัญญาเป็นจำนวนเงินในอัตราร้อยละ๕ </w:t>
      </w:r>
      <w:r>
        <w:rPr>
          <w:color w:val="000000"/>
          <w:sz w:val="32"/>
          <w:spacing w:val="-4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pacing w:val="-4"/>
          <w:sz w:val="32"/>
          <w:szCs w:val="32"/>
          <w:rFonts w:ascii="TH SarabunIT๙" w:cs="TH SarabunIT๙" w:hAnsi="TH SarabunIT๙"/>
        </w:rPr>
        <w:t>ห้าเปอร์เซ็นต์</w:t>
      </w:r>
      <w:r>
        <w:rPr>
          <w:color w:val="000000"/>
          <w:sz w:val="32"/>
          <w:spacing w:val="-4"/>
          <w:szCs w:val="32"/>
          <w:rFonts w:ascii="TH SarabunIT๙" w:cs="TH SarabunIT๙" w:hAnsi="TH SarabunIT๙"/>
        </w:rPr>
        <w:t>)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ของวงเงินค่าจ้างทีประกวดราคาจ้างด้วยวิธีการทางอิเล็กทรอนิกส์ทั้งสัญญา โดยใช้หลักประกันอย่างใดอย่างหนึ่งดังนี้</w:t>
      </w:r>
    </w:p>
    <w:p>
      <w:pPr>
        <w:pStyle w:val="style0"/>
        <w:jc w:val="left"/>
        <w:ind w:firstLine="1170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เงินสด</w:t>
      </w:r>
    </w:p>
    <w:p>
      <w:pPr>
        <w:pStyle w:val="style0"/>
        <w:jc w:val="left"/>
        <w:ind w:firstLine="1170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เช็คที่ธนาคารสั่งจ่ายในนาม “การประปาส่วนภูมิภาค” โดยเป็นเช็คลงวันที่ที่ยื่นซองเอกสารข้อเสนอทางด้านเทคนิคหรือก่อนหน้านั้นไม่เกิน ๓ วันทำการของทางราชการ</w:t>
      </w:r>
    </w:p>
    <w:p>
      <w:pPr>
        <w:pStyle w:val="style0"/>
        <w:jc w:val="left"/>
        <w:ind w:firstLine="1170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หนังสือค้ำประกันของธนาคารในประเทศตามแบบหนังสือค้ำประกันดังระบุในข้อ ๑ ง</w:t>
      </w:r>
      <w:r>
        <w:rPr>
          <w:color w:val="000000"/>
          <w:sz w:val="32"/>
          <w:szCs w:val="32"/>
          <w:rFonts w:ascii="TH SarabunIT๙" w:cs="TH SarabunIT๙" w:hAnsi="TH SarabunIT๙"/>
        </w:rPr>
        <w:t>.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left"/>
        <w:ind w:firstLine="1170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หนังสือค้ำประกันของ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ซึ่งได้แจ้งเวียนให้ส่วนราชการต่างๆ ทราบแล้ว โดยอนุโลมให้ใช้ตามแบบหนังสือค้ำประกันดังระบุในข้อ ๑ ง</w:t>
      </w:r>
      <w:r>
        <w:rPr>
          <w:color w:val="000000"/>
          <w:sz w:val="32"/>
          <w:szCs w:val="32"/>
          <w:rFonts w:ascii="TH SarabunIT๙" w:cs="TH SarabunIT๙" w:hAnsi="TH SarabunIT๙"/>
        </w:rPr>
        <w:t>. 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left"/>
        <w:ind w:hanging="378" w:left="1526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พันธบัตรรัฐบาลไทย</w:t>
      </w:r>
    </w:p>
    <w:p>
      <w:pPr>
        <w:pStyle w:val="style0"/>
        <w:jc w:val="left"/>
        <w:tabs>
          <w:tab w:leader="none" w:pos="1080" w:val="left"/>
          <w:tab w:leader="none" w:pos="1620" w:val="left"/>
        </w:tabs>
      </w:pPr>
      <w:r>
        <w:rPr>
          <w:color w:val="000000"/>
          <w:sz w:val="32"/>
          <w:szCs w:val="32"/>
          <w:rFonts w:ascii="TH SarabunIT๙" w:cs="TH SarabunIT๙" w:hAnsi="TH SarabunIT๙"/>
        </w:rPr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หลักฐานการค้ำประกันนี้จะคืนให้โดยไม่มีดอกเบี้ยภายใน ๑๕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สิบห้า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วัน หลังจากที่คู่สัญญาพ้นจากข้อผูกพันตามสัญญาจ้างแล้ว</w:t>
      </w:r>
    </w:p>
    <w:p>
      <w:pPr>
        <w:pStyle w:val="style0"/>
        <w:jc w:val="left"/>
        <w:tabs>
          <w:tab w:leader="none" w:pos="1080" w:val="left"/>
          <w:tab w:leader="none" w:pos="1620" w:val="left"/>
        </w:tabs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  <w:ind w:hanging="1750" w:left="1750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  <w:ind w:hanging="1750" w:left="175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๑๑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left"/>
        <w:tabs>
          <w:tab w:leader="none" w:pos="1080" w:val="left"/>
          <w:tab w:leader="none" w:pos="1620" w:val="left"/>
        </w:tabs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  <w:ind w:firstLine="726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๙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๒ 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 xml:space="preserve">ระยะเวลาของสัญญากำหนดไว้ ๓ </w:t>
      </w:r>
      <w:r>
        <w:rPr>
          <w:color w:val="000000"/>
          <w:sz w:val="32"/>
          <w:spacing w:val="-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>สาม</w:t>
      </w:r>
      <w:r>
        <w:rPr>
          <w:color w:val="000000"/>
          <w:sz w:val="32"/>
          <w:spacing w:val="-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>เดือน นับแต่วันเริ่มสัญญา โดย กปภ</w:t>
      </w:r>
      <w:r>
        <w:rPr>
          <w:color w:val="000000"/>
          <w:sz w:val="32"/>
          <w:spacing w:val="-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 xml:space="preserve">สงวนสิทธิ์บอกเลิกสัญญาก่อนครบกำหนดระยะเวลาตามสัญญาได้ แต่ต้องบอกกล่าวให้ผู้รับจ้างทราบล่วงหน้าไม่น้อยกว่า </w:t>
      </w:r>
      <w:r>
        <w:rPr>
          <w:color w:val="000000"/>
          <w:sz w:val="32"/>
          <w:spacing w:val="-2"/>
          <w:szCs w:val="32"/>
          <w:rFonts w:ascii="TH SarabunIT๙" w:cs="TH SarabunIT๙" w:hAnsi="TH SarabunIT๙"/>
        </w:rPr>
        <w:t>30 (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>สามสิบ</w:t>
      </w:r>
      <w:r>
        <w:rPr>
          <w:color w:val="000000"/>
          <w:sz w:val="32"/>
          <w:spacing w:val="-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pacing w:val="-2"/>
          <w:sz w:val="32"/>
          <w:szCs w:val="32"/>
          <w:rFonts w:ascii="TH SarabunIT๙" w:cs="TH SarabunIT๙" w:hAnsi="TH SarabunIT๙"/>
        </w:rPr>
        <w:t>วัน โดยผู้รับจ้างไม่มีสิทธิ์เรียกร้องค่าชดเชยและค่าเสียหายใด ๆ ทั้งสิ้น</w:t>
      </w:r>
    </w:p>
    <w:p>
      <w:pPr>
        <w:pStyle w:val="style0"/>
        <w:jc w:val="left"/>
        <w:ind w:hanging="720" w:left="720" w:right="0"/>
        <w:spacing w:after="0" w:before="12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๑๐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ค่าจ้างและการจ่ายเงิน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จะจ่ายเงิน</w:t>
      </w:r>
      <w:r>
        <w:rPr>
          <w:color w:val="000000"/>
          <w:sz w:val="32"/>
          <w:spacing w:val="2"/>
          <w:sz w:val="32"/>
          <w:szCs w:val="32"/>
          <w:rFonts w:ascii="TH SarabunIT๙" w:cs="TH SarabunIT๙" w:hAnsi="TH SarabunIT๙"/>
        </w:rPr>
        <w:t>ค่าจ้างลดน้ำสูญเสียให้แก่ผู้รับจ้างเป็นรายเดือน ตามผลงานที่ดำเนินการได้จริง โดยผู้รับจ้างจะต้องเสนอปริมาณงานและค่าจ้างให้ กปภ</w:t>
      </w:r>
      <w:r>
        <w:rPr>
          <w:color w:val="000000"/>
          <w:sz w:val="32"/>
          <w:spacing w:val="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pacing w:val="2"/>
          <w:sz w:val="32"/>
          <w:szCs w:val="32"/>
          <w:rFonts w:ascii="TH SarabunIT๙" w:cs="TH SarabunIT๙" w:hAnsi="TH SarabunIT๙"/>
        </w:rPr>
        <w:t>หรือคณะกรรมการตรวจสอบและเห็นชอบก่อนดำเนินงานและเมื่อผู้รับจ้างประสงค์จะเบิกจ่ายค่าจ้างจากผู้ว่าจ้างหลังจากดำเนินงานแล้วเสร็จผู้รับจ้างจะต้องจัดทำรายละเอียดประกอบการเบิกจ่ายเงินให้ครบถ้วนทุกรายการเสนอ กปภ</w:t>
      </w:r>
      <w:r>
        <w:rPr>
          <w:color w:val="000000"/>
          <w:sz w:val="32"/>
          <w:spacing w:val="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pacing w:val="2"/>
          <w:sz w:val="32"/>
          <w:szCs w:val="32"/>
          <w:rFonts w:ascii="TH SarabunIT๙" w:cs="TH SarabunIT๙" w:hAnsi="TH SarabunIT๙"/>
        </w:rPr>
        <w:t>หรือคณะกรรมการเพื่อตรวจสอบและให้ความเห็นชอบทุกครั้ง รายละเอียดตามที่กำหนดไว้ในหัวข้อ ก</w:t>
      </w:r>
      <w:r>
        <w:rPr>
          <w:color w:val="000000"/>
          <w:sz w:val="32"/>
          <w:spacing w:val="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pacing w:val="2"/>
          <w:sz w:val="32"/>
          <w:szCs w:val="32"/>
          <w:rFonts w:ascii="TH SarabunIT๙" w:cs="TH SarabunIT๙" w:hAnsi="TH SarabunIT๙"/>
        </w:rPr>
        <w:t>ภาคผนวก ซ</w:t>
      </w:r>
      <w:r>
        <w:rPr>
          <w:color w:val="000000"/>
          <w:sz w:val="32"/>
          <w:spacing w:val="2"/>
          <w:szCs w:val="32"/>
          <w:rFonts w:ascii="TH SarabunIT๙" w:cs="TH SarabunIT๙" w:hAnsi="TH SarabunIT๙"/>
        </w:rPr>
        <w:t>.</w:t>
      </w:r>
    </w:p>
    <w:p>
      <w:pPr>
        <w:pStyle w:val="style0"/>
        <w:jc w:val="left"/>
        <w:ind w:hanging="720" w:left="720" w:right="0"/>
        <w:spacing w:after="0" w:before="12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๑๑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 xml:space="preserve">การรับประกันความชำรุดบกพร่อง 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ชนะการประกวดราคาจ้างด้วยวิธีการทางอิเล็กทรอนิกส์ที่ได้รับการพิจารณาให้เป็นผู้รับจ้างและได้ทำสัญญาจ้างกับ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แล้วจะต้องรับประกันความชำรุดบกพร่องส่วนของงานก่อสร้างหรือติดตั้งเช่น งานเปลี่ยนท่อ และงานโยธาอื่น ๆ ที่เกิดขึ้นภายในระยะเวลาไม่น้อยกว่า ๒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สอง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ปี นับถัดจากวันที่ส่งงานงวดสุดท้ายแล้วเสร็จและส่งมอบให้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แล้ว หากชำรุดเสียหายผู้รับจ้างจะต้องรีบจัดการซ่อมแซมแก้ไขให้ใช้การได้ดีดังเดิมภายใน ๗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เจ็ด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วัน นับถัดจากวันที่ได้รับแจ้งความชำรุดเสียหายนั้น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ในกรณีที่ผู้ว่าจ้างเห็นว่าเป็นกรณีเร่งด่วนจำเป็นต้องรีบทำการแก้ไขเหตุชำรุดบกพร่องหรือเสียหายตามวรรคแรกโดยเร็วและไม่อาจรอคอยให้ผู้รับจ้างมาทำการแก้ไขในระยะเวลาที่กำหนดในวรรคแรกได้ ผู้ว่าจ้างมีสิทธิเข้าจัดการแก้ไขเหตุชำรุดบกพร่องหรือเสียหายนั้นเอง หรือแจ้งให้ผู้อื่นทำการแก้ไขซ่อมแซมความชำรุดบกพร่องหรือเสียหาย โดยผู้รับจ้างต้องชำระค่าใช้จ่ายทั้งหมด</w:t>
      </w:r>
    </w:p>
    <w:p>
      <w:pPr>
        <w:pStyle w:val="style0"/>
        <w:jc w:val="left"/>
        <w:ind w:hanging="720" w:left="720" w:right="0"/>
        <w:spacing w:after="0" w:before="24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๑๒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 xml:space="preserve">ข้อสงวนสิทธิ์ในการเสนอราคาและอื่น ๆ </w:t>
      </w:r>
    </w:p>
    <w:p>
      <w:pPr>
        <w:pStyle w:val="style0"/>
        <w:jc w:val="left"/>
        <w:ind w:firstLine="810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 เงินค่าจ้างสำหรับงานจ้างครั้งนี้ ได้มาจากเงินงบประมาณ ปี ๒๕๕๗ การลงนามในสัญญาจะกระทำได้ต่อเมื่อ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ได้รับอนุมัติเงินจากงบประมาณประจำปี ๒๕๕๗ แล้วเท่านั้น</w:t>
      </w:r>
    </w:p>
    <w:p>
      <w:pPr>
        <w:pStyle w:val="style0"/>
        <w:jc w:val="left"/>
        <w:tabs>
          <w:tab w:leader="none" w:pos="1176" w:val="left"/>
        </w:tabs>
        <w:ind w:firstLine="782" w:left="28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 เมื่อ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ได้คัดเลือกผู้มีสิทธิเสนอราคารายใด ให้เป็นผู้รับจ้าง และได้ตกลงจ้างตาม การประกวดราคาด้วยวิธีการทางอิเล็กทรอนิกส์แล้ว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ผู้มีสิทธิเสนอราคาซึ่งเป็นผู้รับจ้างจะต้องปฏิบัติตามกฎหมายว่าด้วยการส่งเสริมพาณิชยนาวี ดังนี้</w:t>
      </w:r>
    </w:p>
    <w:p>
      <w:pPr>
        <w:pStyle w:val="style0"/>
        <w:jc w:val="left"/>
        <w:ind w:firstLine="1120" w:left="2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แจ้งการสั่งหรือนำสิ่งของดังกล่าวเข้ามาจากต่างประเทศต่อ กรมเจ้าท่าภายใน ๗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เจ็ด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วัน นับตั้งแต่วันที่ผู้รับจ้างสั่งหรือซื้อขายของมาจากต่างประเทศ เว้นแต่เป็นของที่รัฐมนตรีว่าการกระทรวงคมนาคม ประกาศยกเว้นให้บรรทุกโดยเรืออื่นได้</w:t>
      </w:r>
    </w:p>
    <w:p>
      <w:pPr>
        <w:pStyle w:val="style0"/>
        <w:jc w:val="left"/>
        <w:ind w:firstLine="1120" w:left="2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จัดการให้สิ่งของดังกล่าวบรรทุกโดยเรือไทยหรือเรือที่มีสิทธิเช่นเดียวกับเรือไทย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  ว่าการกระทรวงคมนาคมประกาศยกเว้นให้บรรทุกโดยเรืออื่น</w:t>
      </w:r>
    </w:p>
    <w:p>
      <w:pPr>
        <w:pStyle w:val="style0"/>
        <w:jc w:val="left"/>
        <w:ind w:firstLine="1120" w:left="28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ในกรณีที่ไม่ปฏิบัติตาม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หรือ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๒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ผู้รับจ้างจะต้องรับผิดตามกฎหมายว่าด้วยการส่งเสริมการพาณิชยนาวี</w:t>
      </w:r>
    </w:p>
    <w:p>
      <w:pPr>
        <w:pStyle w:val="style0"/>
        <w:jc w:val="left"/>
        <w:ind w:firstLine="1120" w:left="28" w:right="0"/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center"/>
        <w:ind w:hanging="1750" w:left="175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>-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๑๒</w:t>
      </w:r>
      <w:r>
        <w:rPr>
          <w:color w:val="000000"/>
          <w:sz w:val="32"/>
          <w:szCs w:val="32"/>
          <w:rFonts w:ascii="TH SarabunIT๙" w:cs="TH SarabunIT๙" w:hAnsi="TH SarabunIT๙"/>
        </w:rPr>
        <w:t>-</w:t>
      </w:r>
    </w:p>
    <w:p>
      <w:pPr>
        <w:pStyle w:val="style0"/>
        <w:jc w:val="left"/>
        <w:ind w:firstLine="1120" w:left="28" w:right="0"/>
      </w:pPr>
      <w:r>
        <w:rPr>
          <w:color w:val="000000"/>
          <w:sz w:val="10"/>
          <w:szCs w:val="10"/>
          <w:rFonts w:ascii="TH SarabunIT๙" w:cs="TH SarabunIT๙" w:hAnsi="TH SarabunIT๙"/>
        </w:rPr>
      </w:r>
    </w:p>
    <w:p>
      <w:pPr>
        <w:pStyle w:val="style0"/>
        <w:jc w:val="left"/>
        <w:ind w:firstLine="754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๓ ผู้ยื่นข้อเสนอและเสนอราคาซึ่งได้ยื่นเอกสารประกวดราคาด้วยวิธีการทางอิเล็กทรอนิกส์ต่อกปภ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แล้ว จะถอนตัวออกจากการประกวดราคาฯ มิได้ และเมื่อได้รับการคัดเลือกให้เข้าเสนอราคาแล้วต้องเข้าร่วมเสนอราคาด้วยวิธีการทางอิเล็กทรอนิกส์ มิฉะนั้น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จะริบหลักประกันซองทันทีตามเงื่อนไขที่กำหนดในข้อ ๖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๖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๑๑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และอาจพิจารณาเรียกร้องให้ชดใช้ความเสียหายอื่น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>
      <w:pPr>
        <w:pStyle w:val="style0"/>
        <w:jc w:val="left"/>
        <w:ind w:firstLine="754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๔ ผู้มีสิทธิเสนอราคาซึ่ง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ได้คัดเลือกแล้ว ไม่ไปทำสัญญาหรือข้อตกลงภายในเวลาที่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กำหนดดังระบุไว้ในข้อ ๙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รวมทั้งจะพิจารณาให้เป็นผู้ทิ้งงาน ตามระเบียบของทางราชการ</w:t>
      </w:r>
    </w:p>
    <w:p>
      <w:pPr>
        <w:pStyle w:val="style0"/>
        <w:jc w:val="left"/>
        <w:ind w:firstLine="754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๕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ถ้ามี</w:t>
      </w:r>
      <w:r>
        <w:rPr>
          <w:color w:val="000000"/>
          <w:sz w:val="32"/>
          <w:szCs w:val="32"/>
          <w:rFonts w:ascii="TH SarabunIT๙" w:cs="TH SarabunIT๙" w:hAnsi="TH SarabunIT๙"/>
        </w:rPr>
        <w:t>)</w:t>
      </w:r>
    </w:p>
    <w:p>
      <w:pPr>
        <w:pStyle w:val="style0"/>
        <w:jc w:val="left"/>
        <w:ind w:firstLine="754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๖ สัญญาหรือข้อตกลงที่ได้ลงนามแล้วจะแก้ไขเปลี่ยนแปลงมิได้ เว้นแต่การแก้ไขนั้นจะเป็นความจำเป็นโดยไม่ทำให้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เสียประโยชน์หรือเป็นการแก้ไขเพื่อประโยชน์ของ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ซึ่งต้องพิสูจน์ให้เห็นและมีหลักฐานที่เชื่อถือได้</w:t>
      </w:r>
    </w:p>
    <w:p>
      <w:pPr>
        <w:pStyle w:val="style0"/>
        <w:jc w:val="left"/>
        <w:ind w:firstLine="754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๗ ในกรณีที่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ไม่สามารถลงนามในสัญญาตามเวลากำหนดและจำเป็นจะต้องเลื่อนออกไป จะไม่ถือว่าการเลื่อนเวลาลงนามในสัญญาของ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ผิดเงื่อนไข และไม่มีผลกระทบต่อสิทธิของ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แต่หากผู้มีสิทธิเสนอราคาที่ได้รับการคัดเลือกให้เป็นผู้รับจ้างไม่ไปทำสัญญา ภายในเวลาที่ขอเลื่อนไปนี้ จะถือเอาเหตุดังกล่าวเป็นข้ออ้างในการขอต่ออายุสัญญาออกไปมิได้</w:t>
      </w:r>
    </w:p>
    <w:p>
      <w:pPr>
        <w:pStyle w:val="style0"/>
        <w:jc w:val="left"/>
        <w:ind w:firstLine="754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๑๒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๘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สงวนสิทธิ์ที่จะขยายหรือปรับปรุงระบบท่อที่มีอยู่เพื่อให้ได้ระบบท่อที่สมบูรณ์ ทางชลศาสตร์ของ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สาขาสุราษฎร์ธานี  ตลอดระยะเวลาตามสัญญา โดย กปภ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จะออกค่าใช้จ่ายในการดำเนินการเองทั้งหมด ทั้งนี้งบประมาณที่ใช้ในการนี้จะไม่เกี่ยวกับวงเงินค่าจ้างตามสัญญาแต่ประการใด</w:t>
      </w:r>
    </w:p>
    <w:p>
      <w:pPr>
        <w:pStyle w:val="style0"/>
        <w:jc w:val="left"/>
        <w:ind w:hanging="720" w:left="720" w:right="0"/>
        <w:spacing w:after="0" w:before="240"/>
      </w:pP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๑๓</w:t>
      </w:r>
      <w:r>
        <w:rPr>
          <w:color w:val="000000"/>
          <w:sz w:val="32"/>
          <w:b/>
          <w:szCs w:val="32"/>
          <w:bCs/>
          <w:rFonts w:ascii="TH SarabunIT๙" w:cs="TH SarabunIT๙" w:hAnsi="TH SarabunIT๙"/>
        </w:rPr>
        <w:t xml:space="preserve">.  </w:t>
      </w:r>
      <w:r>
        <w:rPr>
          <w:color w:val="000000"/>
          <w:sz w:val="32"/>
          <w:b/>
          <w:sz w:val="32"/>
          <w:b/>
          <w:szCs w:val="32"/>
          <w:bCs/>
          <w:rFonts w:ascii="TH SarabunIT๙" w:cs="TH SarabunIT๙" w:hAnsi="TH SarabunIT๙"/>
        </w:rPr>
        <w:t>การปฏิบัติตามกฎหมายและระบียบ</w:t>
      </w:r>
    </w:p>
    <w:p>
      <w:pPr>
        <w:pStyle w:val="style0"/>
        <w:jc w:val="left"/>
        <w:ind w:firstLine="851" w:left="0" w:right="0"/>
        <w:spacing w:after="0" w:before="12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ในระหว่างระยะเวลาดำเนินการตามสัญญาจ้าง ๓ </w:t>
      </w:r>
      <w:r>
        <w:rPr>
          <w:color w:val="000000"/>
          <w:sz w:val="32"/>
          <w:szCs w:val="32"/>
          <w:rFonts w:ascii="TH SarabunIT๙" w:cs="TH SarabunIT๙" w:hAnsi="TH SarabunIT๙"/>
        </w:rPr>
        <w:t>(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สาม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)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เดือน ผู้รับจ้างพึงปฏิบัติตามหลักเกณฑ์ที่กฎหมายและระเบียบได้กำหนดไว้อย่างเคร่งครัด</w:t>
      </w:r>
    </w:p>
    <w:p>
      <w:pPr>
        <w:pStyle w:val="style0"/>
        <w:jc w:val="left"/>
        <w:ind w:firstLine="720" w:left="0" w:right="0"/>
      </w:pPr>
      <w:r>
        <w:rPr>
          <w:color w:val="000000"/>
          <w:sz w:val="32"/>
          <w:szCs w:val="32"/>
          <w:rFonts w:ascii="TH SarabunIT๙" w:cs="TH SarabunIT๙" w:hAnsi="TH SarabunIT๙"/>
        </w:rPr>
        <w:tab/>
        <w:tab/>
      </w:r>
    </w:p>
    <w:p>
      <w:pPr>
        <w:pStyle w:val="style0"/>
        <w:jc w:val="left"/>
        <w:ind w:firstLine="4536" w:left="0" w:right="0"/>
      </w:pP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การประปาส่วนภูมิภาค</w:t>
      </w:r>
    </w:p>
    <w:p>
      <w:pPr>
        <w:pStyle w:val="style0"/>
        <w:jc w:val="left"/>
        <w:tabs>
          <w:tab w:leader="none" w:pos="1620" w:val="left"/>
        </w:tabs>
      </w:pPr>
      <w:r>
        <w:rPr>
          <w:color w:val="000000"/>
          <w:sz w:val="32"/>
          <w:szCs w:val="32"/>
          <w:rFonts w:ascii="TH SarabunIT๙" w:cs="TH SarabunIT๙" w:hAnsi="TH SarabunIT๙"/>
        </w:rPr>
      </w:r>
    </w:p>
    <w:p>
      <w:pPr>
        <w:pStyle w:val="style0"/>
        <w:jc w:val="left"/>
        <w:tabs>
          <w:tab w:leader="none" w:pos="1620" w:val="left"/>
        </w:tabs>
      </w:pPr>
      <w:r>
        <w:rPr>
          <w:color w:val="000000"/>
          <w:sz w:val="32"/>
          <w:szCs w:val="32"/>
          <w:rFonts w:ascii="TH SarabunIT๙" w:cs="TH SarabunIT๙" w:hAnsi="TH SarabunIT๙"/>
        </w:rPr>
        <w:tab/>
        <w:tab/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วันที่ 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 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 xml:space="preserve">เดือน </w:t>
      </w:r>
      <w:r>
        <w:rPr>
          <w:color w:val="000000"/>
          <w:sz w:val="32"/>
          <w:szCs w:val="32"/>
          <w:rFonts w:ascii="TH SarabunIT๙" w:cs="TH SarabunIT๙" w:hAnsi="TH SarabunIT๙"/>
        </w:rPr>
        <w:t xml:space="preserve">................................. 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พ</w:t>
      </w:r>
      <w:r>
        <w:rPr>
          <w:color w:val="000000"/>
          <w:sz w:val="32"/>
          <w:szCs w:val="32"/>
          <w:rFonts w:ascii="TH SarabunIT๙" w:cs="TH SarabunIT๙" w:hAnsi="TH SarabunIT๙"/>
        </w:rPr>
        <w:t>.</w:t>
      </w:r>
      <w:r>
        <w:rPr>
          <w:color w:val="000000"/>
          <w:sz w:val="32"/>
          <w:sz w:val="32"/>
          <w:szCs w:val="32"/>
          <w:rFonts w:ascii="TH SarabunIT๙" w:cs="TH SarabunIT๙" w:hAnsi="TH SarabunIT๙"/>
        </w:rPr>
        <w:t>ศ</w:t>
      </w:r>
      <w:r>
        <w:rPr>
          <w:color w:val="000000"/>
          <w:sz w:val="32"/>
          <w:szCs w:val="32"/>
          <w:rFonts w:ascii="TH SarabunIT๙" w:cs="TH SarabunIT๙" w:hAnsi="TH SarabunIT๙"/>
        </w:rPr>
        <w:t>. ...................</w:t>
      </w:r>
    </w:p>
    <w:p>
      <w:pPr>
        <w:pStyle w:val="style0"/>
        <w:jc w:val="both"/>
        <w:tabs>
          <w:tab w:leader="none" w:pos="1620" w:val="left"/>
        </w:tabs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134" w:left="1701" w:right="1134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d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1080"/>
      </w:pPr>
      <w:rPr>
        <w:b/>
        <w:bCs/>
      </w:rPr>
    </w:lvl>
    <w:lvl w:ilvl="1">
      <w:start w:val="1"/>
      <w:numFmt w:val="none"/>
      <w:lvlJc w:val="left"/>
      <w:lvlText w:val="%2."/>
      <w:pPr>
        <w:ind w:hanging="360" w:left="1800"/>
      </w:pPr>
    </w:lvl>
    <w:lvl w:ilvl="2">
      <w:start w:val="1"/>
      <w:numFmt w:val="decimal"/>
      <w:lvlJc w:val="left"/>
      <w:lvlText w:val="(%2.%3)"/>
      <w:pPr>
        <w:ind w:hanging="390" w:left="2730"/>
      </w:pPr>
    </w:lvl>
    <w:lvl w:ilvl="3">
      <w:start w:val="1"/>
      <w:numFmt w:val="decimal"/>
      <w:lvlJc w:val="left"/>
      <w:lvlText w:val="%2.%3.%4."/>
      <w:pPr>
        <w:ind w:hanging="360" w:left="3240"/>
      </w:pPr>
    </w:lvl>
    <w:lvl w:ilvl="4">
      <w:start w:val="1"/>
      <w:numFmt w:val="lowerLetter"/>
      <w:lvlJc w:val="left"/>
      <w:lvlText w:val="%2.%3.%4.%5."/>
      <w:pPr>
        <w:ind w:hanging="360" w:left="3960"/>
      </w:pPr>
    </w:lvl>
    <w:lvl w:ilvl="5">
      <w:start w:val="1"/>
      <w:numFmt w:val="lowerRoman"/>
      <w:lvlJc w:val="right"/>
      <w:lvlText w:val="%2.%3.%4.%5.%6."/>
      <w:pPr>
        <w:ind w:hanging="180" w:left="4680"/>
      </w:pPr>
    </w:lvl>
    <w:lvl w:ilvl="6">
      <w:start w:val="1"/>
      <w:numFmt w:val="decimal"/>
      <w:lvlJc w:val="left"/>
      <w:lvlText w:val="%2.%3.%4.%5.%6.%7."/>
      <w:pPr>
        <w:ind w:hanging="360" w:left="5400"/>
      </w:pPr>
    </w:lvl>
    <w:lvl w:ilvl="7">
      <w:start w:val="1"/>
      <w:numFmt w:val="lowerLetter"/>
      <w:lvlJc w:val="left"/>
      <w:lvlText w:val="%2.%3.%4.%5.%6.%7.%8."/>
      <w:pPr>
        <w:ind w:hanging="360" w:left="6120"/>
      </w:pPr>
    </w:lvl>
    <w:lvl w:ilvl="8">
      <w:start w:val="1"/>
      <w:numFmt w:val="lowerRoman"/>
      <w:lvlJc w:val="right"/>
      <w:lvlText w:val="%2.%3.%4.%5.%6.%7.%8.%9."/>
      <w:pPr>
        <w:ind w:hanging="180" w:left="684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color w:val="auto"/>
      <w:sz w:val="24"/>
      <w:szCs w:val="24"/>
      <w:rFonts w:ascii="Times New Roman" w:cs="Angsana New" w:eastAsia="SimSun" w:hAnsi="Times New Roman"/>
      <w:lang w:bidi="th-TH" w:eastAsia="zh-CN" w:val="en-US"/>
    </w:rPr>
  </w:style>
  <w:style w:styleId="style1" w:type="paragraph">
    <w:name w:val="Heading 1"/>
    <w:basedOn w:val="style0"/>
    <w:next w:val="style25"/>
    <w:pPr>
      <w:keepNext/>
    </w:pPr>
    <w:rPr>
      <w:sz w:val="32"/>
      <w:szCs w:val="32"/>
      <w:rFonts w:ascii="Cordia New" w:eastAsia="Cordia New" w:hAnsi="Cordia New"/>
    </w:rPr>
  </w:style>
  <w:style w:styleId="style2" w:type="paragraph">
    <w:name w:val="Heading 2"/>
    <w:basedOn w:val="style0"/>
    <w:next w:val="style25"/>
    <w:pPr>
      <w:outlineLvl w:val="1"/>
      <w:numPr>
        <w:ilvl w:val="1"/>
        <w:numId w:val="1"/>
      </w:numPr>
      <w:jc w:val="both"/>
      <w:ind w:firstLine="720" w:left="0" w:right="0"/>
      <w:keepNext/>
    </w:pPr>
    <w:rPr>
      <w:sz w:val="32"/>
      <w:szCs w:val="32"/>
      <w:rFonts w:ascii="Cordia New" w:eastAsia="Cordia New" w:hAnsi="Cordia New"/>
    </w:rPr>
  </w:style>
  <w:style w:styleId="style3" w:type="paragraph">
    <w:name w:val="Heading 3"/>
    <w:basedOn w:val="style0"/>
    <w:next w:val="style25"/>
    <w:pPr>
      <w:outlineLvl w:val="2"/>
      <w:numPr>
        <w:ilvl w:val="2"/>
        <w:numId w:val="1"/>
      </w:numPr>
      <w:jc w:val="both"/>
      <w:ind w:hanging="0" w:left="2127" w:right="0"/>
      <w:keepNext/>
    </w:pPr>
    <w:rPr>
      <w:sz w:val="32"/>
      <w:szCs w:val="32"/>
      <w:rFonts w:ascii="Cordia New" w:eastAsia="Cordia New" w:hAnsi="Cordia New"/>
    </w:rPr>
  </w:style>
  <w:style w:styleId="style4" w:type="paragraph">
    <w:name w:val="Heading 4"/>
    <w:basedOn w:val="style0"/>
    <w:next w:val="style25"/>
    <w:pPr>
      <w:outlineLvl w:val="3"/>
      <w:numPr>
        <w:ilvl w:val="3"/>
        <w:numId w:val="1"/>
      </w:numPr>
      <w:jc w:val="both"/>
      <w:ind w:hanging="0" w:left="1418" w:right="0"/>
      <w:keepNext/>
    </w:pPr>
    <w:rPr>
      <w:sz w:val="32"/>
      <w:szCs w:val="32"/>
      <w:rFonts w:ascii="Cordia New" w:eastAsia="Cordia New" w:hAnsi="Cordia New"/>
    </w:rPr>
  </w:style>
  <w:style w:styleId="style5" w:type="paragraph">
    <w:name w:val="Heading 5"/>
    <w:basedOn w:val="style0"/>
    <w:next w:val="style25"/>
    <w:pPr>
      <w:outlineLvl w:val="4"/>
      <w:numPr>
        <w:ilvl w:val="4"/>
        <w:numId w:val="1"/>
      </w:numPr>
      <w:jc w:val="both"/>
      <w:keepNext/>
    </w:pPr>
    <w:rPr>
      <w:sz w:val="32"/>
      <w:b/>
      <w:szCs w:val="32"/>
      <w:bCs/>
      <w:rFonts w:ascii="Cordia New" w:eastAsia="Cordia New" w:hAnsi="Cordia New"/>
    </w:rPr>
  </w:style>
  <w:style w:styleId="style6" w:type="paragraph">
    <w:name w:val="Heading 6"/>
    <w:basedOn w:val="style0"/>
    <w:next w:val="style25"/>
    <w:pPr>
      <w:outlineLvl w:val="5"/>
      <w:numPr>
        <w:ilvl w:val="5"/>
        <w:numId w:val="1"/>
      </w:numPr>
      <w:jc w:val="both"/>
      <w:keepNext/>
    </w:pPr>
    <w:rPr>
      <w:sz w:val="32"/>
      <w:szCs w:val="32"/>
      <w:rFonts w:ascii="Cordia New" w:eastAsia="Cordia New" w:hAnsi="Cordia New"/>
    </w:rPr>
  </w:style>
  <w:style w:styleId="style7" w:type="paragraph">
    <w:name w:val="Heading 7"/>
    <w:basedOn w:val="style0"/>
    <w:next w:val="style25"/>
    <w:pPr>
      <w:outlineLvl w:val="6"/>
      <w:numPr>
        <w:ilvl w:val="6"/>
        <w:numId w:val="1"/>
      </w:numPr>
      <w:ind w:hanging="0" w:left="426" w:right="0"/>
      <w:keepNext/>
    </w:pPr>
    <w:rPr>
      <w:sz w:val="32"/>
      <w:szCs w:val="32"/>
      <w:rFonts w:ascii="Cordia New" w:eastAsia="Cordia New" w:hAnsi="Cordia New"/>
    </w:rPr>
  </w:style>
  <w:style w:styleId="style8" w:type="paragraph">
    <w:name w:val="Heading 8"/>
    <w:basedOn w:val="style0"/>
    <w:next w:val="style25"/>
    <w:pPr>
      <w:outlineLvl w:val="7"/>
      <w:numPr>
        <w:ilvl w:val="7"/>
        <w:numId w:val="1"/>
      </w:numPr>
      <w:jc w:val="center"/>
      <w:keepNext/>
    </w:pPr>
    <w:rPr>
      <w:sz w:val="32"/>
      <w:b/>
      <w:szCs w:val="32"/>
      <w:bCs/>
      <w:rFonts w:ascii="Cordia New" w:eastAsia="Cordia New" w:hAnsi="Cordia New"/>
    </w:rPr>
  </w:style>
  <w:style w:styleId="style9" w:type="paragraph">
    <w:name w:val="Heading 9"/>
    <w:basedOn w:val="style0"/>
    <w:next w:val="style25"/>
    <w:pPr>
      <w:outlineLvl w:val="8"/>
      <w:numPr>
        <w:ilvl w:val="8"/>
        <w:numId w:val="1"/>
      </w:numPr>
      <w:ind w:hanging="0" w:left="1418" w:right="0"/>
      <w:keepNext/>
    </w:pPr>
    <w:rPr>
      <w:sz w:val="32"/>
      <w:szCs w:val="32"/>
      <w:rFonts w:ascii="Cordia New" w:eastAsia="Cordia New" w:hAnsi="Cordia New"/>
    </w:rPr>
  </w:style>
  <w:style w:styleId="style15" w:type="character">
    <w:name w:val="Default Paragraph Font"/>
    <w:next w:val="style15"/>
    <w:rPr/>
  </w:style>
  <w:style w:styleId="style16" w:type="character">
    <w:name w:val="page number"/>
    <w:basedOn w:val="style15"/>
    <w:next w:val="style16"/>
    <w:rPr/>
  </w:style>
  <w:style w:styleId="style17" w:type="character">
    <w:name w:val="Internet Link"/>
    <w:basedOn w:val="style15"/>
    <w:next w:val="style17"/>
    <w:rPr>
      <w:color w:val="0000FF"/>
      <w:u w:val="single"/>
      <w:lang w:bidi="en-US" w:eastAsia="en-US" w:val="en-US"/>
    </w:rPr>
  </w:style>
  <w:style w:styleId="style18" w:type="character">
    <w:name w:val="ListLabel 1"/>
    <w:next w:val="style18"/>
    <w:rPr>
      <w:b/>
      <w:bCs/>
    </w:rPr>
  </w:style>
  <w:style w:styleId="style19" w:type="character">
    <w:name w:val="ListLabel 2"/>
    <w:next w:val="style19"/>
    <w:rPr>
      <w:lang w:bidi="th-TH"/>
    </w:rPr>
  </w:style>
  <w:style w:styleId="style20" w:type="character">
    <w:name w:val="ListLabel 3"/>
    <w:next w:val="style20"/>
    <w:rPr>
      <w:rFonts w:cs="Cordia New"/>
    </w:rPr>
  </w:style>
  <w:style w:styleId="style21" w:type="character">
    <w:name w:val="ListLabel 4"/>
    <w:next w:val="style21"/>
    <w:rPr>
      <w:b w:val="off"/>
    </w:rPr>
  </w:style>
  <w:style w:styleId="style22" w:type="character">
    <w:name w:val="ListLabel 5"/>
    <w:next w:val="style22"/>
    <w:rPr>
      <w:rFonts w:cs="TH SarabunPSK" w:eastAsia="Times New Roman"/>
    </w:rPr>
  </w:style>
  <w:style w:styleId="style23" w:type="character">
    <w:name w:val="ListLabel 6"/>
    <w:next w:val="style23"/>
    <w:rPr>
      <w:rFonts w:cs="Courier New"/>
    </w:rPr>
  </w:style>
  <w:style w:styleId="style24" w:type="paragraph">
    <w:name w:val="Heading"/>
    <w:basedOn w:val="style0"/>
    <w:next w:val="style25"/>
    <w:pPr>
      <w:keepNext/>
      <w:spacing w:after="120" w:before="240"/>
    </w:pPr>
    <w:rPr>
      <w:sz w:val="28"/>
      <w:szCs w:val="37"/>
      <w:rFonts w:ascii="Arial" w:cs="Angsana New" w:eastAsia="SimSun" w:hAnsi="Arial"/>
    </w:rPr>
  </w:style>
  <w:style w:styleId="style25" w:type="paragraph">
    <w:name w:val="Text body"/>
    <w:basedOn w:val="style0"/>
    <w:next w:val="style25"/>
    <w:pPr>
      <w:jc w:val="both"/>
    </w:pPr>
    <w:rPr>
      <w:sz w:val="32"/>
      <w:szCs w:val="32"/>
      <w:rFonts w:ascii="Cordia New" w:eastAsia="Cordia New" w:hAnsi="Cordia New"/>
    </w:rPr>
  </w:style>
  <w:style w:styleId="style26" w:type="paragraph">
    <w:name w:val="List"/>
    <w:basedOn w:val="style25"/>
    <w:next w:val="style26"/>
    <w:pPr/>
    <w:rPr>
      <w:rFonts w:cs="Angsana New"/>
    </w:rPr>
  </w:style>
  <w:style w:styleId="style27" w:type="paragraph">
    <w:name w:val="Caption"/>
    <w:basedOn w:val="style0"/>
    <w:next w:val="style27"/>
    <w:pPr>
      <w:suppressLineNumbers/>
      <w:spacing w:after="120" w:before="120"/>
    </w:pPr>
    <w:rPr>
      <w:sz w:val="24"/>
      <w:i/>
      <w:szCs w:val="32"/>
      <w:iCs/>
      <w:rFonts w:cs="Angsana New"/>
    </w:rPr>
  </w:style>
  <w:style w:styleId="style28" w:type="paragraph">
    <w:name w:val="Index"/>
    <w:basedOn w:val="style0"/>
    <w:next w:val="style28"/>
    <w:pPr>
      <w:suppressLineNumbers/>
    </w:pPr>
    <w:rPr>
      <w:rFonts w:cs="Angsana New"/>
    </w:rPr>
  </w:style>
  <w:style w:styleId="style29" w:type="paragraph">
    <w:name w:val="Header"/>
    <w:basedOn w:val="style0"/>
    <w:next w:val="style29"/>
    <w:pPr>
      <w:tabs>
        <w:tab w:leader="none" w:pos="4320" w:val="center"/>
        <w:tab w:leader="none" w:pos="8640" w:val="right"/>
      </w:tabs>
      <w:suppressLineNumbers/>
    </w:pPr>
    <w:rPr/>
  </w:style>
  <w:style w:styleId="style30" w:type="paragraph">
    <w:name w:val="Footer"/>
    <w:basedOn w:val="style0"/>
    <w:next w:val="style30"/>
    <w:pPr>
      <w:tabs>
        <w:tab w:leader="none" w:pos="4320" w:val="center"/>
        <w:tab w:leader="none" w:pos="8640" w:val="right"/>
      </w:tabs>
      <w:suppressLineNumbers/>
    </w:pPr>
    <w:rPr/>
  </w:style>
  <w:style w:styleId="style31" w:type="paragraph">
    <w:name w:val="Balloon Text"/>
    <w:basedOn w:val="style0"/>
    <w:next w:val="style31"/>
    <w:pPr/>
    <w:rPr>
      <w:sz w:val="16"/>
      <w:szCs w:val="16"/>
      <w:rFonts w:ascii="Tahoma" w:cs="Tahoma" w:hAnsi="Tahoma"/>
    </w:rPr>
  </w:style>
  <w:style w:styleId="style32" w:type="paragraph">
    <w:name w:val="Text body indent"/>
    <w:basedOn w:val="style0"/>
    <w:next w:val="style32"/>
    <w:pPr>
      <w:jc w:val="both"/>
      <w:ind w:firstLine="720" w:left="283" w:right="0"/>
    </w:pPr>
    <w:rPr>
      <w:sz w:val="32"/>
      <w:szCs w:val="32"/>
      <w:rFonts w:ascii="Cordia New" w:eastAsia="Cordia New" w:hAnsi="Cordia New"/>
    </w:rPr>
  </w:style>
  <w:style w:styleId="style33" w:type="paragraph">
    <w:name w:val="Body Text Indent 2"/>
    <w:basedOn w:val="style0"/>
    <w:next w:val="style33"/>
    <w:pPr>
      <w:jc w:val="both"/>
      <w:ind w:hanging="0" w:left="1418" w:right="0"/>
    </w:pPr>
    <w:rPr>
      <w:sz w:val="32"/>
      <w:szCs w:val="32"/>
      <w:rFonts w:ascii="Cordia New" w:eastAsia="Cordia New" w:hAnsi="Cordia New"/>
    </w:rPr>
  </w:style>
  <w:style w:styleId="style34" w:type="paragraph">
    <w:name w:val="Body Text Indent 3"/>
    <w:basedOn w:val="style0"/>
    <w:next w:val="style34"/>
    <w:pPr>
      <w:jc w:val="both"/>
      <w:ind w:hanging="0" w:left="2127" w:right="0"/>
    </w:pPr>
    <w:rPr>
      <w:sz w:val="32"/>
      <w:szCs w:val="32"/>
      <w:rFonts w:ascii="Cordia New" w:eastAsia="Cordia New" w:hAnsi="Cordia New"/>
    </w:rPr>
  </w:style>
  <w:style w:styleId="style35" w:type="paragraph">
    <w:name w:val="Body Text 2"/>
    <w:basedOn w:val="style0"/>
    <w:next w:val="style35"/>
    <w:pPr/>
    <w:rPr>
      <w:sz w:val="32"/>
      <w:szCs w:val="32"/>
      <w:rFonts w:ascii="Cordia New" w:eastAsia="Cordia New" w:hAnsi="Cordia New"/>
    </w:rPr>
  </w:style>
  <w:style w:styleId="style36" w:type="paragraph">
    <w:name w:val="Body Text 3"/>
    <w:basedOn w:val="style0"/>
    <w:next w:val="style36"/>
    <w:pPr>
      <w:jc w:val="left"/>
    </w:pPr>
    <w:rPr>
      <w:sz w:val="32"/>
      <w:szCs w:val="32"/>
      <w:rFonts w:ascii="Cordia New" w:eastAsia="Cordia New" w:hAnsi="Cordia New"/>
    </w:rPr>
  </w:style>
  <w:style w:styleId="style37" w:type="paragraph">
    <w:name w:val="Title"/>
    <w:basedOn w:val="style0"/>
    <w:next w:val="style38"/>
    <w:pPr>
      <w:jc w:val="center"/>
    </w:pPr>
    <w:rPr>
      <w:sz w:val="32"/>
      <w:b/>
      <w:szCs w:val="32"/>
      <w:bCs/>
      <w:rFonts w:ascii="Cordia New" w:cs="Cordia New" w:eastAsia="Cordia New" w:hAnsi="Cordia New"/>
    </w:rPr>
  </w:style>
  <w:style w:styleId="style38" w:type="paragraph">
    <w:name w:val="Subtitle"/>
    <w:basedOn w:val="style24"/>
    <w:next w:val="style25"/>
    <w:pPr>
      <w:jc w:val="center"/>
    </w:pPr>
    <w:rPr>
      <w:sz w:val="28"/>
      <w:i/>
      <w:szCs w:val="28"/>
      <w:iCs/>
    </w:rPr>
  </w:style>
  <w:style w:styleId="style39" w:type="paragraph">
    <w:name w:val="4"/>
    <w:next w:val="style39"/>
    <w:pPr>
      <w:widowControl/>
      <w:tabs>
        <w:tab w:leader="none" w:pos="720" w:val="left"/>
      </w:tabs>
      <w:suppressAutoHyphens w:val="true"/>
    </w:pPr>
    <w:rPr>
      <w:color w:val="auto"/>
      <w:sz w:val="24"/>
      <w:szCs w:val="24"/>
      <w:rFonts w:ascii="Angsana New" w:cs="Angsana New" w:eastAsia="Cordia New" w:hAnsi="Angsana New"/>
      <w:lang w:bidi="th-TH" w:eastAsia="th-TH" w:val="en-US"/>
    </w:rPr>
  </w:style>
  <w:style w:styleId="style40" w:type="paragraph">
    <w:name w:val="List Paragraph"/>
    <w:basedOn w:val="style0"/>
    <w:next w:val="style40"/>
    <w:pPr>
      <w:ind w:hanging="0" w:left="720" w:right="0"/>
    </w:pPr>
    <w:rPr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7.png"/><Relationship Id="rId3" Type="http://schemas.openxmlformats.org/officeDocument/2006/relationships/image" Target="media/image8.png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LibreOffice/3.3$Win32 LibreOffice_project/330m19$Build-301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2013-10-14T17:45:00.00Z</dcterms:created>
  <dc:creator>pwa</dc:creator>
  <cp:lastModifiedBy>pwa-thailand</cp:lastModifiedBy>
  <cp:lastPrinted>2014-02-12T01:52:00.00Z</cp:lastPrinted>
  <dcterms:modified xsi:type="dcterms:W3CDTF">2014-02-12T01:55:00.00Z</dcterms:modified>
  <cp:revision>18</cp:revision>
</cp:coreProperties>
</file>